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0E" w:rsidRDefault="00F31B0E">
      <w:pPr>
        <w:rPr>
          <w:b/>
        </w:rPr>
      </w:pPr>
      <w:r>
        <w:rPr>
          <w:b/>
        </w:rPr>
        <w:t>Титульный лист</w:t>
      </w:r>
    </w:p>
    <w:p w:rsidR="003F6C30" w:rsidRDefault="003F6C30">
      <w:pPr>
        <w:rPr>
          <w:b/>
        </w:rPr>
      </w:pPr>
      <w:r w:rsidRPr="003F6C30">
        <w:rPr>
          <w:b/>
        </w:rPr>
        <w:t>Формирование «универсальной» экон</w:t>
      </w:r>
      <w:bookmarkStart w:id="0" w:name="_GoBack"/>
      <w:bookmarkEnd w:id="0"/>
      <w:r w:rsidRPr="003F6C30">
        <w:rPr>
          <w:b/>
        </w:rPr>
        <w:t>омической теории: вклад Маршалла</w:t>
      </w:r>
    </w:p>
    <w:p w:rsidR="00F31B0E" w:rsidRDefault="00F31B0E">
      <w:pPr>
        <w:rPr>
          <w:b/>
        </w:rPr>
      </w:pPr>
      <w:r>
        <w:rPr>
          <w:b/>
        </w:rPr>
        <w:br w:type="page"/>
      </w:r>
    </w:p>
    <w:p w:rsidR="001060F0" w:rsidRPr="005F1ADD" w:rsidRDefault="001060F0" w:rsidP="009F64A8">
      <w:pPr>
        <w:spacing w:line="240" w:lineRule="auto"/>
        <w:ind w:firstLine="0"/>
        <w:jc w:val="center"/>
        <w:rPr>
          <w:b/>
        </w:rPr>
      </w:pPr>
      <w:r w:rsidRPr="005F1ADD">
        <w:rPr>
          <w:b/>
        </w:rPr>
        <w:lastRenderedPageBreak/>
        <w:t>Содержание</w:t>
      </w:r>
    </w:p>
    <w:p w:rsidR="001060F0" w:rsidRDefault="001060F0" w:rsidP="009F64A8">
      <w:pPr>
        <w:ind w:firstLine="0"/>
      </w:pPr>
    </w:p>
    <w:p w:rsidR="00E9002F" w:rsidRDefault="00E9002F" w:rsidP="009F64A8">
      <w:pPr>
        <w:ind w:firstLine="0"/>
      </w:pPr>
    </w:p>
    <w:p w:rsidR="005F1ADD" w:rsidRDefault="005F1ADD" w:rsidP="009F64A8">
      <w:pPr>
        <w:ind w:firstLine="0"/>
      </w:pPr>
      <w:r>
        <w:t>Введение</w:t>
      </w:r>
      <w:r w:rsidR="00E9002F">
        <w:t>…………………………………………………………………………...3</w:t>
      </w:r>
    </w:p>
    <w:p w:rsidR="006C35F5" w:rsidRDefault="00F31B0E" w:rsidP="009F64A8">
      <w:r>
        <w:t>1</w:t>
      </w:r>
      <w:r w:rsidR="009F64A8">
        <w:t xml:space="preserve">. </w:t>
      </w:r>
      <w:r w:rsidR="006C35F5">
        <w:t>Формулировка предмета экономической науки</w:t>
      </w:r>
      <w:r>
        <w:t xml:space="preserve"> А. Маршалом</w:t>
      </w:r>
      <w:r w:rsidR="00E9002F">
        <w:t>………5</w:t>
      </w:r>
    </w:p>
    <w:p w:rsidR="006C35F5" w:rsidRDefault="00F31B0E" w:rsidP="009F64A8">
      <w:r>
        <w:t>2</w:t>
      </w:r>
      <w:r w:rsidR="009F64A8">
        <w:t xml:space="preserve">. </w:t>
      </w:r>
      <w:r w:rsidR="001060F0">
        <w:t>Теория стоимости, м</w:t>
      </w:r>
      <w:r w:rsidR="006C35F5" w:rsidRPr="006C35F5">
        <w:t>еханизм рыночного формирования цен</w:t>
      </w:r>
      <w:r w:rsidR="00E9002F">
        <w:t>………...9</w:t>
      </w:r>
    </w:p>
    <w:p w:rsidR="006C35F5" w:rsidRDefault="00F31B0E" w:rsidP="009F64A8">
      <w:r>
        <w:t>3</w:t>
      </w:r>
      <w:r w:rsidR="009F64A8">
        <w:t xml:space="preserve">. </w:t>
      </w:r>
      <w:r w:rsidR="005F1ADD">
        <w:t>П</w:t>
      </w:r>
      <w:r w:rsidR="005F1ADD" w:rsidRPr="001060F0">
        <w:t xml:space="preserve">роблема </w:t>
      </w:r>
      <w:r w:rsidR="005F1ADD">
        <w:t>монопол</w:t>
      </w:r>
      <w:proofErr w:type="gramStart"/>
      <w:r w:rsidR="005F1ADD">
        <w:t>ии и ее</w:t>
      </w:r>
      <w:proofErr w:type="gramEnd"/>
      <w:r w:rsidR="005F1ADD">
        <w:t xml:space="preserve"> роли в экономике</w:t>
      </w:r>
      <w:r w:rsidR="00E9002F">
        <w:t>………………………...12</w:t>
      </w:r>
    </w:p>
    <w:p w:rsidR="00F31B0E" w:rsidRDefault="00F31B0E" w:rsidP="009F64A8">
      <w:r>
        <w:t>4. Методология А. Маршалла</w:t>
      </w:r>
      <w:r w:rsidR="00E9002F">
        <w:t>……………………………………………13</w:t>
      </w:r>
    </w:p>
    <w:p w:rsidR="005F1ADD" w:rsidRDefault="005F1ADD" w:rsidP="009F64A8">
      <w:pPr>
        <w:ind w:firstLine="0"/>
      </w:pPr>
      <w:r>
        <w:t>Заключение</w:t>
      </w:r>
      <w:r w:rsidR="00E9002F">
        <w:t>……………………………………………………………………….16</w:t>
      </w:r>
    </w:p>
    <w:p w:rsidR="00E9002F" w:rsidRPr="00E9002F" w:rsidRDefault="00E9002F" w:rsidP="00E9002F">
      <w:pPr>
        <w:ind w:firstLine="0"/>
      </w:pPr>
      <w:r w:rsidRPr="00E9002F">
        <w:t>Список литературы</w:t>
      </w:r>
      <w:r>
        <w:t>………………………………………………………………17</w:t>
      </w:r>
    </w:p>
    <w:p w:rsidR="00E9002F" w:rsidRDefault="00E9002F" w:rsidP="009F64A8">
      <w:pPr>
        <w:ind w:firstLine="0"/>
      </w:pPr>
    </w:p>
    <w:p w:rsidR="00F31B0E" w:rsidRDefault="00F31B0E">
      <w:r>
        <w:br w:type="page"/>
      </w:r>
    </w:p>
    <w:p w:rsidR="00F31B0E" w:rsidRPr="00C92831" w:rsidRDefault="00F31B0E" w:rsidP="00F31B0E">
      <w:pPr>
        <w:ind w:firstLine="708"/>
        <w:rPr>
          <w:b/>
        </w:rPr>
      </w:pPr>
      <w:r w:rsidRPr="00C92831">
        <w:rPr>
          <w:b/>
        </w:rPr>
        <w:lastRenderedPageBreak/>
        <w:t>Введение</w:t>
      </w:r>
    </w:p>
    <w:p w:rsidR="00F31B0E" w:rsidRDefault="00F31B0E" w:rsidP="00F31B0E">
      <w:pPr>
        <w:ind w:firstLine="708"/>
      </w:pPr>
    </w:p>
    <w:p w:rsidR="00C92831" w:rsidRPr="00C92831" w:rsidRDefault="00C92831" w:rsidP="00C92831">
      <w:pPr>
        <w:widowControl w:val="0"/>
        <w:ind w:firstLine="708"/>
        <w:rPr>
          <w:rFonts w:eastAsia="Times New Roman"/>
          <w:spacing w:val="4"/>
          <w:szCs w:val="28"/>
          <w:lang w:eastAsia="ru-RU"/>
        </w:rPr>
      </w:pPr>
      <w:r w:rsidRPr="00C92831">
        <w:rPr>
          <w:rFonts w:eastAsia="Times New Roman"/>
          <w:spacing w:val="4"/>
          <w:szCs w:val="28"/>
          <w:lang w:eastAsia="ru-RU"/>
        </w:rPr>
        <w:t>Методология есть система принципов и способов организации и построения экономической теории, а также учение об этой системе. В приведенном определении нетрудно обнаружить две ступени рефлексирования экономической науки. На первой из них рефлексия заключается в оценке способов и принципов, на основе которых добыто экономическое знание. На второй ступени рефлексия обращена к самой методологии, к исследованию эволюции и модернизации системы принципов и способов, организующих экономическую науку. После получения научных результатов исследователь оглядывается на пройденный им в теории путь, на способы, с применением которых эти результаты достигнуты, оценивает правомерность использованного в исследовании научного инструментария.</w:t>
      </w:r>
    </w:p>
    <w:p w:rsidR="00C92831" w:rsidRPr="00C92831" w:rsidRDefault="00C92831" w:rsidP="00C92831">
      <w:pPr>
        <w:widowControl w:val="0"/>
        <w:ind w:firstLine="708"/>
        <w:rPr>
          <w:rFonts w:eastAsia="Times New Roman"/>
          <w:szCs w:val="30"/>
          <w:lang w:eastAsia="ru-RU"/>
        </w:rPr>
      </w:pPr>
      <w:r w:rsidRPr="00C92831">
        <w:rPr>
          <w:rFonts w:eastAsia="Times New Roman"/>
          <w:szCs w:val="30"/>
          <w:lang w:eastAsia="ru-RU"/>
        </w:rPr>
        <w:t xml:space="preserve">В </w:t>
      </w:r>
      <w:proofErr w:type="gramStart"/>
      <w:r w:rsidRPr="00C92831">
        <w:rPr>
          <w:rFonts w:eastAsia="Times New Roman"/>
          <w:szCs w:val="30"/>
          <w:lang w:eastAsia="ru-RU"/>
        </w:rPr>
        <w:t>условиях</w:t>
      </w:r>
      <w:proofErr w:type="gramEnd"/>
      <w:r w:rsidRPr="00C92831">
        <w:rPr>
          <w:rFonts w:eastAsia="Times New Roman"/>
          <w:szCs w:val="30"/>
          <w:lang w:eastAsia="ru-RU"/>
        </w:rPr>
        <w:t xml:space="preserve"> конкурирующих между собой экономических теорий методология определяет причины предпочтений в выборе исследователем той или иной из этих теорий, содержит обоснования в таком выборе. Новейшая экономическая история России демонстрирует исключительную ответственность в выборе экономической теории, оценки ее адекватности экономической реальности.</w:t>
      </w:r>
    </w:p>
    <w:p w:rsidR="00F31B0E" w:rsidRDefault="00C92831" w:rsidP="00C92831">
      <w:pPr>
        <w:ind w:firstLine="708"/>
        <w:rPr>
          <w:rFonts w:eastAsia="Times New Roman"/>
          <w:szCs w:val="30"/>
          <w:lang w:eastAsia="ru-RU"/>
        </w:rPr>
      </w:pPr>
      <w:r w:rsidRPr="00C92831">
        <w:rPr>
          <w:rFonts w:eastAsia="Times New Roman"/>
          <w:szCs w:val="30"/>
          <w:lang w:eastAsia="ru-RU"/>
        </w:rPr>
        <w:t xml:space="preserve">Эта адекватность означает отражение в экономической теории, с одной стороны, общемировых тенденций социально-экономического развития: постиндустриальное общество и соответствующий ему новый технологический способ производства, социализация и </w:t>
      </w:r>
      <w:proofErr w:type="spellStart"/>
      <w:r w:rsidRPr="00C92831">
        <w:rPr>
          <w:rFonts w:eastAsia="Times New Roman"/>
          <w:szCs w:val="30"/>
          <w:lang w:eastAsia="ru-RU"/>
        </w:rPr>
        <w:t>гуманизация</w:t>
      </w:r>
      <w:proofErr w:type="spellEnd"/>
      <w:r w:rsidRPr="00C92831">
        <w:rPr>
          <w:rFonts w:eastAsia="Times New Roman"/>
          <w:szCs w:val="30"/>
          <w:lang w:eastAsia="ru-RU"/>
        </w:rPr>
        <w:t xml:space="preserve"> экономики, усиливающиеся интеграционные процессы с резкой актуализацией проблемы места и роли, которые определяются для страны в результате ее модернизации. С другой стороны, адекватность экономической науки, отражение в ней реальной действительности зависят от степени учета исторических особенностей страны, ее национальных традиций и </w:t>
      </w:r>
      <w:r w:rsidRPr="00C92831">
        <w:rPr>
          <w:rFonts w:eastAsia="Times New Roman"/>
          <w:szCs w:val="30"/>
          <w:lang w:eastAsia="ru-RU"/>
        </w:rPr>
        <w:lastRenderedPageBreak/>
        <w:t>менталитета, от точности учета и объяснения специфики ее современного состояния.</w:t>
      </w:r>
    </w:p>
    <w:p w:rsidR="00C92831" w:rsidRDefault="00C92831" w:rsidP="00C92831">
      <w:pPr>
        <w:ind w:firstLine="708"/>
        <w:rPr>
          <w:rFonts w:eastAsia="Times New Roman"/>
          <w:szCs w:val="30"/>
          <w:lang w:eastAsia="ru-RU"/>
        </w:rPr>
      </w:pPr>
      <w:r>
        <w:rPr>
          <w:rFonts w:eastAsia="Times New Roman"/>
          <w:szCs w:val="30"/>
          <w:lang w:eastAsia="ru-RU"/>
        </w:rPr>
        <w:t xml:space="preserve">Целью </w:t>
      </w:r>
      <w:r w:rsidR="003F6C30">
        <w:rPr>
          <w:rFonts w:eastAsia="Times New Roman"/>
          <w:szCs w:val="30"/>
          <w:lang w:eastAsia="ru-RU"/>
        </w:rPr>
        <w:t>реферата</w:t>
      </w:r>
      <w:r>
        <w:rPr>
          <w:rFonts w:eastAsia="Times New Roman"/>
          <w:szCs w:val="30"/>
          <w:lang w:eastAsia="ru-RU"/>
        </w:rPr>
        <w:t xml:space="preserve"> является рассмотрение вклада А. Маршалла в </w:t>
      </w:r>
      <w:r w:rsidR="003F6C30">
        <w:rPr>
          <w:rFonts w:eastAsia="Times New Roman"/>
          <w:szCs w:val="30"/>
          <w:lang w:eastAsia="ru-RU"/>
        </w:rPr>
        <w:t>ф</w:t>
      </w:r>
      <w:r w:rsidR="003F6C30" w:rsidRPr="003F6C30">
        <w:rPr>
          <w:rFonts w:eastAsia="Times New Roman"/>
          <w:szCs w:val="30"/>
          <w:lang w:eastAsia="ru-RU"/>
        </w:rPr>
        <w:t xml:space="preserve">ормирование «универсальной» </w:t>
      </w:r>
      <w:r>
        <w:rPr>
          <w:rFonts w:eastAsia="Times New Roman"/>
          <w:szCs w:val="30"/>
          <w:lang w:eastAsia="ru-RU"/>
        </w:rPr>
        <w:t>экономическ</w:t>
      </w:r>
      <w:r w:rsidR="003F6C30">
        <w:rPr>
          <w:rFonts w:eastAsia="Times New Roman"/>
          <w:szCs w:val="30"/>
          <w:lang w:eastAsia="ru-RU"/>
        </w:rPr>
        <w:t>ой теории</w:t>
      </w:r>
      <w:r>
        <w:rPr>
          <w:rFonts w:eastAsia="Times New Roman"/>
          <w:szCs w:val="30"/>
          <w:lang w:eastAsia="ru-RU"/>
        </w:rPr>
        <w:t>. Доля достижения поставленной цели необходимо решить следующие задачи:</w:t>
      </w:r>
    </w:p>
    <w:p w:rsidR="00C92831" w:rsidRPr="00C92831" w:rsidRDefault="00C92831" w:rsidP="00C92831">
      <w:pPr>
        <w:ind w:firstLine="708"/>
        <w:rPr>
          <w:rFonts w:eastAsia="Times New Roman"/>
          <w:szCs w:val="30"/>
          <w:lang w:eastAsia="ru-RU"/>
        </w:rPr>
      </w:pPr>
      <w:r>
        <w:rPr>
          <w:rFonts w:eastAsia="Times New Roman"/>
          <w:szCs w:val="30"/>
          <w:lang w:eastAsia="ru-RU"/>
        </w:rPr>
        <w:t>- изучить</w:t>
      </w:r>
      <w:r w:rsidRPr="00C92831">
        <w:rPr>
          <w:rFonts w:eastAsia="Times New Roman"/>
          <w:szCs w:val="30"/>
          <w:lang w:eastAsia="ru-RU"/>
        </w:rPr>
        <w:t xml:space="preserve"> предмет</w:t>
      </w:r>
      <w:r>
        <w:rPr>
          <w:rFonts w:eastAsia="Times New Roman"/>
          <w:szCs w:val="30"/>
          <w:lang w:eastAsia="ru-RU"/>
        </w:rPr>
        <w:t xml:space="preserve"> экономической науки</w:t>
      </w:r>
      <w:r w:rsidR="00C628D0">
        <w:rPr>
          <w:rFonts w:eastAsia="Times New Roman"/>
          <w:szCs w:val="30"/>
          <w:lang w:eastAsia="ru-RU"/>
        </w:rPr>
        <w:t>, сформулированный А. Маршалом;</w:t>
      </w:r>
    </w:p>
    <w:p w:rsidR="00C92831" w:rsidRPr="00C92831" w:rsidRDefault="00C628D0" w:rsidP="00C92831">
      <w:pPr>
        <w:ind w:firstLine="708"/>
        <w:rPr>
          <w:rFonts w:eastAsia="Times New Roman"/>
          <w:szCs w:val="30"/>
          <w:lang w:eastAsia="ru-RU"/>
        </w:rPr>
      </w:pPr>
      <w:r>
        <w:rPr>
          <w:rFonts w:eastAsia="Times New Roman"/>
          <w:szCs w:val="30"/>
          <w:lang w:eastAsia="ru-RU"/>
        </w:rPr>
        <w:t>- рассмотреть</w:t>
      </w:r>
      <w:r w:rsidR="00C92831" w:rsidRPr="00C92831">
        <w:rPr>
          <w:rFonts w:eastAsia="Times New Roman"/>
          <w:szCs w:val="30"/>
          <w:lang w:eastAsia="ru-RU"/>
        </w:rPr>
        <w:t xml:space="preserve"> </w:t>
      </w:r>
      <w:r>
        <w:rPr>
          <w:rFonts w:eastAsia="Times New Roman"/>
          <w:szCs w:val="30"/>
          <w:lang w:eastAsia="ru-RU"/>
        </w:rPr>
        <w:t>т</w:t>
      </w:r>
      <w:r w:rsidR="00C92831" w:rsidRPr="00C92831">
        <w:rPr>
          <w:rFonts w:eastAsia="Times New Roman"/>
          <w:szCs w:val="30"/>
          <w:lang w:eastAsia="ru-RU"/>
        </w:rPr>
        <w:t>еория стоимости, механизм рыночного</w:t>
      </w:r>
      <w:r>
        <w:rPr>
          <w:rFonts w:eastAsia="Times New Roman"/>
          <w:szCs w:val="30"/>
          <w:lang w:eastAsia="ru-RU"/>
        </w:rPr>
        <w:t xml:space="preserve"> формирования цен;</w:t>
      </w:r>
    </w:p>
    <w:p w:rsidR="00C92831" w:rsidRPr="00C92831" w:rsidRDefault="00C628D0" w:rsidP="00C92831">
      <w:pPr>
        <w:ind w:firstLine="708"/>
        <w:rPr>
          <w:rFonts w:eastAsia="Times New Roman"/>
          <w:szCs w:val="30"/>
          <w:lang w:eastAsia="ru-RU"/>
        </w:rPr>
      </w:pPr>
      <w:r>
        <w:rPr>
          <w:rFonts w:eastAsia="Times New Roman"/>
          <w:szCs w:val="30"/>
          <w:lang w:eastAsia="ru-RU"/>
        </w:rPr>
        <w:t>- рассмотреть основные п</w:t>
      </w:r>
      <w:r w:rsidR="00C92831" w:rsidRPr="00C92831">
        <w:rPr>
          <w:rFonts w:eastAsia="Times New Roman"/>
          <w:szCs w:val="30"/>
          <w:lang w:eastAsia="ru-RU"/>
        </w:rPr>
        <w:t>роблем</w:t>
      </w:r>
      <w:r>
        <w:rPr>
          <w:rFonts w:eastAsia="Times New Roman"/>
          <w:szCs w:val="30"/>
          <w:lang w:eastAsia="ru-RU"/>
        </w:rPr>
        <w:t>ы</w:t>
      </w:r>
      <w:r w:rsidR="00C92831" w:rsidRPr="00C92831">
        <w:rPr>
          <w:rFonts w:eastAsia="Times New Roman"/>
          <w:szCs w:val="30"/>
          <w:lang w:eastAsia="ru-RU"/>
        </w:rPr>
        <w:t xml:space="preserve"> монопол</w:t>
      </w:r>
      <w:proofErr w:type="gramStart"/>
      <w:r w:rsidR="00C92831" w:rsidRPr="00C92831">
        <w:rPr>
          <w:rFonts w:eastAsia="Times New Roman"/>
          <w:szCs w:val="30"/>
          <w:lang w:eastAsia="ru-RU"/>
        </w:rPr>
        <w:t>ии и её</w:t>
      </w:r>
      <w:proofErr w:type="gramEnd"/>
      <w:r w:rsidR="00C92831" w:rsidRPr="00C92831">
        <w:rPr>
          <w:rFonts w:eastAsia="Times New Roman"/>
          <w:szCs w:val="30"/>
          <w:lang w:eastAsia="ru-RU"/>
        </w:rPr>
        <w:t xml:space="preserve"> роли в экономике</w:t>
      </w:r>
      <w:r>
        <w:rPr>
          <w:rFonts w:eastAsia="Times New Roman"/>
          <w:szCs w:val="30"/>
          <w:lang w:eastAsia="ru-RU"/>
        </w:rPr>
        <w:t>;</w:t>
      </w:r>
    </w:p>
    <w:p w:rsidR="00C92831" w:rsidRDefault="00C628D0" w:rsidP="00C92831">
      <w:pPr>
        <w:ind w:firstLine="708"/>
        <w:rPr>
          <w:rFonts w:eastAsia="Times New Roman"/>
          <w:szCs w:val="30"/>
          <w:lang w:eastAsia="ru-RU"/>
        </w:rPr>
      </w:pPr>
      <w:r>
        <w:rPr>
          <w:rFonts w:eastAsia="Times New Roman"/>
          <w:szCs w:val="30"/>
          <w:lang w:eastAsia="ru-RU"/>
        </w:rPr>
        <w:t>- изучить м</w:t>
      </w:r>
      <w:r w:rsidR="00C92831" w:rsidRPr="00C92831">
        <w:rPr>
          <w:rFonts w:eastAsia="Times New Roman"/>
          <w:szCs w:val="30"/>
          <w:lang w:eastAsia="ru-RU"/>
        </w:rPr>
        <w:t>етодологи</w:t>
      </w:r>
      <w:r>
        <w:rPr>
          <w:rFonts w:eastAsia="Times New Roman"/>
          <w:szCs w:val="30"/>
          <w:lang w:eastAsia="ru-RU"/>
        </w:rPr>
        <w:t>ю</w:t>
      </w:r>
      <w:r w:rsidR="00C92831" w:rsidRPr="00C92831">
        <w:rPr>
          <w:rFonts w:eastAsia="Times New Roman"/>
          <w:szCs w:val="30"/>
          <w:lang w:eastAsia="ru-RU"/>
        </w:rPr>
        <w:t xml:space="preserve"> А. Маршалла</w:t>
      </w:r>
      <w:r>
        <w:rPr>
          <w:rFonts w:eastAsia="Times New Roman"/>
          <w:szCs w:val="30"/>
          <w:lang w:eastAsia="ru-RU"/>
        </w:rPr>
        <w:t>.</w:t>
      </w:r>
    </w:p>
    <w:p w:rsidR="00C628D0" w:rsidRDefault="00C628D0" w:rsidP="00C628D0">
      <w:pPr>
        <w:ind w:firstLine="708"/>
        <w:rPr>
          <w:rFonts w:eastAsia="Times New Roman"/>
          <w:szCs w:val="30"/>
          <w:lang w:eastAsia="ru-RU"/>
        </w:rPr>
      </w:pPr>
      <w:r>
        <w:t>Предмет исследования – исторический процесс возникновения, развития, борьбы и смены экономических взглядов по мере происходящих на разных этапах развития человеческого общества изменений в экономике, науке, технике и социальной сфере.</w:t>
      </w:r>
      <w:r w:rsidRPr="00C628D0">
        <w:rPr>
          <w:rFonts w:eastAsia="Times New Roman"/>
          <w:szCs w:val="30"/>
          <w:lang w:eastAsia="ru-RU"/>
        </w:rPr>
        <w:t xml:space="preserve"> </w:t>
      </w:r>
    </w:p>
    <w:p w:rsidR="00C92831" w:rsidRDefault="00C628D0" w:rsidP="00C628D0">
      <w:pPr>
        <w:ind w:firstLine="708"/>
      </w:pPr>
      <w:r>
        <w:rPr>
          <w:rFonts w:eastAsia="Times New Roman"/>
          <w:szCs w:val="30"/>
          <w:lang w:eastAsia="ru-RU"/>
        </w:rPr>
        <w:t>Объект исследования – экономическая теория А. Марша</w:t>
      </w:r>
      <w:r w:rsidR="003F6C30">
        <w:rPr>
          <w:rFonts w:eastAsia="Times New Roman"/>
          <w:szCs w:val="30"/>
          <w:lang w:eastAsia="ru-RU"/>
        </w:rPr>
        <w:t>л</w:t>
      </w:r>
      <w:r>
        <w:rPr>
          <w:rFonts w:eastAsia="Times New Roman"/>
          <w:szCs w:val="30"/>
          <w:lang w:eastAsia="ru-RU"/>
        </w:rPr>
        <w:t>ла.</w:t>
      </w:r>
    </w:p>
    <w:p w:rsidR="00F31B0E" w:rsidRDefault="00F31B0E">
      <w:r>
        <w:br w:type="page"/>
      </w:r>
    </w:p>
    <w:p w:rsidR="00F31B0E" w:rsidRPr="00246114" w:rsidRDefault="00F31B0E" w:rsidP="00F31B0E">
      <w:pPr>
        <w:rPr>
          <w:b/>
        </w:rPr>
      </w:pPr>
      <w:r w:rsidRPr="00246114">
        <w:rPr>
          <w:b/>
        </w:rPr>
        <w:lastRenderedPageBreak/>
        <w:t>1. Формулировка предмета экономической науки А. Маршалом</w:t>
      </w:r>
    </w:p>
    <w:p w:rsidR="00F31B0E" w:rsidRDefault="00F31B0E" w:rsidP="00F31B0E"/>
    <w:p w:rsidR="00905739" w:rsidRDefault="00905739" w:rsidP="00F31B0E">
      <w:pPr>
        <w:rPr>
          <w:spacing w:val="4"/>
          <w:szCs w:val="30"/>
        </w:rPr>
      </w:pPr>
      <w:r w:rsidRPr="00F7156B">
        <w:rPr>
          <w:spacing w:val="4"/>
          <w:szCs w:val="30"/>
        </w:rPr>
        <w:t>В истории экономической науки переходы  относительно спокойного плавного развития и совершенствования перемежаются резкими изменениями парадигмы и научно-исследовательских программ. В результате очередной методологической революции возникают принципиально новые экономические теории. Затем наступает время их углубления, обогащения новыми научными положениями, дающими приемлемое объяснение происходящих экономических процессов. Однако со временем нарастает неудовлетворенность этими объяснениями. От экономической действительности науке адресуются новые вызовы, не находящие удовлетворительного ответа. Нарастает критика ставших привычными постулатов экономической науки, разрастается ее кризис, ведущий к новой методологической революции. Процесс повторяется: после возникновения новой парадигмы всесторонне разрабатываются ее исходные положения, экономическая теория становится все более обстоятельной, расширяются круг и проблематика – и так до очередного кризиса, методологической революции и смены парадигмы экономической науки.</w:t>
      </w:r>
    </w:p>
    <w:p w:rsidR="00905739" w:rsidRDefault="00905739" w:rsidP="00F31B0E">
      <w:r w:rsidRPr="00F7156B">
        <w:rPr>
          <w:szCs w:val="30"/>
        </w:rPr>
        <w:t xml:space="preserve">Можно выделить основные методологические революции: 1) научная система А. Смита и возникновение классической политической экономии; 2) рождение марксистской политической экономии с ее неоднозначными, противоречивыми последствиями в развитии экономической науки; 3) маржиналистская революция, ознаменовавшая качественные изменения в предмете и методах экономической науки и положившая начало неоклассической экономической теории; 4) кейнсианская революция, породившая современную макроэкономическую теорию и смену методологических основ научно-исследовательской программы; 5) институциональная методологическая революция, развитие </w:t>
      </w:r>
      <w:proofErr w:type="spellStart"/>
      <w:r w:rsidRPr="00F7156B">
        <w:rPr>
          <w:szCs w:val="30"/>
        </w:rPr>
        <w:t>неоинституциональной</w:t>
      </w:r>
      <w:proofErr w:type="spellEnd"/>
      <w:r w:rsidRPr="00F7156B">
        <w:rPr>
          <w:szCs w:val="30"/>
        </w:rPr>
        <w:t xml:space="preserve"> экономической теории с ее разнообразными </w:t>
      </w:r>
      <w:r w:rsidRPr="00F7156B">
        <w:rPr>
          <w:szCs w:val="30"/>
        </w:rPr>
        <w:lastRenderedPageBreak/>
        <w:t>ответвлениями; 6) современный кризис экономической науки и нарастание предпосылок для очередной методологической революции. Рассмотрим подробнее каждый из этих шести существенных поворотов в развитии экономической науки, смены ее парадигмы и методологии.</w:t>
      </w:r>
    </w:p>
    <w:p w:rsidR="00246114" w:rsidRDefault="00246114" w:rsidP="00246114">
      <w:r>
        <w:t xml:space="preserve">Изначально предметом классической политэкономии служили экономические отношения между людьми в процессах производства материальных благ (богатства) обмена ими (рынок) и распределения доходов. Различные стороны  экономических отношений в разной степени акцентировались представителями классической политэкономии. Д. </w:t>
      </w:r>
      <w:proofErr w:type="spellStart"/>
      <w:r>
        <w:t>Рикардо</w:t>
      </w:r>
      <w:proofErr w:type="spellEnd"/>
      <w:r>
        <w:t xml:space="preserve"> сместил центр своих исследований в отношения по распределению богатства, но именно он придал </w:t>
      </w:r>
      <w:proofErr w:type="gramStart"/>
      <w:r>
        <w:t>более законченный</w:t>
      </w:r>
      <w:proofErr w:type="gramEnd"/>
      <w:r>
        <w:t xml:space="preserve"> вид теории трудовой стоимости и попытался построить основанную на ней систему экономических категорий. С этим связано и отчетливое формулирование Д. </w:t>
      </w:r>
      <w:proofErr w:type="spellStart"/>
      <w:r>
        <w:t>Рикардо</w:t>
      </w:r>
      <w:proofErr w:type="spellEnd"/>
      <w:r>
        <w:t xml:space="preserve"> классовых противоречий, противоположности экономических интересов капитала и наемного труда. С. де </w:t>
      </w:r>
      <w:proofErr w:type="spellStart"/>
      <w:r>
        <w:t>Сисмонди</w:t>
      </w:r>
      <w:proofErr w:type="spellEnd"/>
      <w:r>
        <w:t xml:space="preserve"> в системе экономических отношений выделил взаимосвязь роста богатства (экономического роста) с динамикой народонаселения и размерами народного потребления.</w:t>
      </w:r>
    </w:p>
    <w:p w:rsidR="00246114" w:rsidRDefault="00246114" w:rsidP="00246114">
      <w:r>
        <w:t>В мировой экономической науке мало кто из известных ученых ставил перед собой задачу точного определения ее предмета. Интерес к этому вопросу повышался при возникновении принципиальных методологических</w:t>
      </w:r>
      <w:r w:rsidR="006C0EB2">
        <w:t xml:space="preserve"> разногласий</w:t>
      </w:r>
      <w:r>
        <w:t>. Их обострение в XIX веке связано с маржиналистской методологической революцией, положившей начало неоклассической экономической теории.</w:t>
      </w:r>
    </w:p>
    <w:p w:rsidR="00246114" w:rsidRDefault="00246114" w:rsidP="00246114">
      <w:r>
        <w:t>Произошло резкое смещение предмета экономической теории в сторону проблем редкости ресурсов и механизмов их эффективного использования. С таким кардинальным смещением предмета науки связано и изменение ее названия. Экономика (</w:t>
      </w:r>
      <w:proofErr w:type="spellStart"/>
      <w:r>
        <w:t>economics</w:t>
      </w:r>
      <w:proofErr w:type="spellEnd"/>
      <w:r>
        <w:t xml:space="preserve">) в отличие от политической экономии ориентируется на политическую,  идеологическую и, в значительной мере, социальную нейтральность: «Экономика – это </w:t>
      </w:r>
      <w:r>
        <w:lastRenderedPageBreak/>
        <w:t>дисциплина, изучающая, каким образом общество с ограниченными, дефицитными ресурсами решает, что, как и для кого производить»</w:t>
      </w:r>
      <w:proofErr w:type="gramStart"/>
      <w:r>
        <w:t xml:space="preserve"> .</w:t>
      </w:r>
      <w:proofErr w:type="gramEnd"/>
    </w:p>
    <w:p w:rsidR="00246114" w:rsidRDefault="00246114" w:rsidP="00246114">
      <w:r>
        <w:t>В таком определении предмета науки в нем уже не остается места для исследования экономических отношений как совокупности отношений по производству, распределению, обмену и потреблению благ и услуг. Впрочем, основоположник кембриджской школы и крупнейший представитель экономической неоклассики Альфред Маршалл смотрел на предмет экономической науки несколько шире, чем более поздние исследователи неоклассической школы. «Политическая экономия, или экономическая наука (</w:t>
      </w:r>
      <w:proofErr w:type="spellStart"/>
      <w:r>
        <w:t>Economics</w:t>
      </w:r>
      <w:proofErr w:type="spellEnd"/>
      <w:r>
        <w:t xml:space="preserve">), занимается исследованием нормальной жизнедеятельности человеческого общества; она изучает ту сферу индивидуальных и общественных действий, которая теснейшим образом связана с созданием и использованием материальных основ благосостояния». И далее: «следовательно, она, с одной стороны, представляет собой исследование богатства, а с другой – образует часть исследования человека» </w:t>
      </w:r>
      <w:r w:rsidR="00905739" w:rsidRPr="00905739">
        <w:t>[</w:t>
      </w:r>
      <w:r w:rsidR="00905739">
        <w:t>1</w:t>
      </w:r>
      <w:r w:rsidR="006B0F3C">
        <w:t>, с. 192</w:t>
      </w:r>
      <w:r w:rsidR="00905739" w:rsidRPr="00905739">
        <w:t>]</w:t>
      </w:r>
      <w:r>
        <w:t>.</w:t>
      </w:r>
    </w:p>
    <w:p w:rsidR="00246114" w:rsidRDefault="00246114" w:rsidP="00246114">
      <w:r>
        <w:t xml:space="preserve">Поскольку </w:t>
      </w:r>
      <w:proofErr w:type="spellStart"/>
      <w:r>
        <w:t>маршалловская</w:t>
      </w:r>
      <w:proofErr w:type="spellEnd"/>
      <w:r>
        <w:t xml:space="preserve"> концепция экономической теории стала несущей конструкцией неоклассики, приведенные выше суждения А. Маршалла стоит обсудить подробнее. Во-первых, обратим внимание на то, что экономическая наука (</w:t>
      </w:r>
      <w:proofErr w:type="spellStart"/>
      <w:r>
        <w:t>Economics</w:t>
      </w:r>
      <w:proofErr w:type="spellEnd"/>
      <w:r>
        <w:t>) в определении А. Маршалла представляет собой по названию синоним политической экономии или, во всяком случае, ее преемницу, наследницу. И это несмотря на очевидное изменение предмета науки.</w:t>
      </w:r>
    </w:p>
    <w:p w:rsidR="00246114" w:rsidRDefault="00246114" w:rsidP="00246114">
      <w:r>
        <w:t>Во-вторых, исследование богатства (одна сторона экономической науки) сохраняет родственные отношения с предметом политической экономии у А. Смита и других представителей классики. А то, что (с другой стороны) экономическая наука, по А. Маршаллу, образует часть исследования человека, это предполагает развитие экономических исследований в направлении факторов, определяющих экономическое поведение людей.</w:t>
      </w:r>
    </w:p>
    <w:p w:rsidR="00246114" w:rsidRDefault="00246114" w:rsidP="00246114">
      <w:r>
        <w:lastRenderedPageBreak/>
        <w:t>В-третьих, упоминание о том, что экономическая наука изучает тесно связанную с производством и использованием материальных благ сферу индивидуальных и общественных действий корреспондируется с положением о материальном производстве у К. Маркса. Но при таком определении предмета экономической науки за пределами его оказываются общественно-производственные отношения и их сердцевина – форма собственности на средства производства.</w:t>
      </w:r>
    </w:p>
    <w:p w:rsidR="00246114" w:rsidRDefault="00246114" w:rsidP="00246114">
      <w:r>
        <w:t xml:space="preserve">В-четвертых, особого внимания заслуживает понятие о нормальной жизнедеятельности человеческого общества. Из дальнейшего текста главного произведения А. Маршалла смысл этого понятия полностью проясняется. Нормально то, что соответствует требованиям объективных экономических законов, слово «нормальный» употребляется А. Маршаллом как эквивалент «законному». А сам закон означает ожидаемые в данных условиях действия, экономическое поведение людей. «Поэтому, следуя нашему определению экономического закона, мы можем сказать, что ожидаемый при определенных условиях образ действий членов какой-либо профессиональной группы представляет собой нормальные действия членов этой группы именно при данных условиях» </w:t>
      </w:r>
      <w:r w:rsidR="00905739" w:rsidRPr="00905739">
        <w:t>[</w:t>
      </w:r>
      <w:r w:rsidR="00905739">
        <w:t>8</w:t>
      </w:r>
      <w:r w:rsidR="006B0F3C">
        <w:t>, с. 29</w:t>
      </w:r>
      <w:r w:rsidR="00905739" w:rsidRPr="00905739">
        <w:t>]</w:t>
      </w:r>
      <w:r>
        <w:t>. Все это дает основание считать, что у А. Маршалла в определение предмета экономической науки входит косвенно и изучение объективных экономических законов.</w:t>
      </w:r>
    </w:p>
    <w:p w:rsidR="00246114" w:rsidRDefault="00246114" w:rsidP="00246114">
      <w:r>
        <w:t xml:space="preserve">Однако связь экономических законов с </w:t>
      </w:r>
      <w:proofErr w:type="gramStart"/>
      <w:r>
        <w:t>производственными</w:t>
      </w:r>
      <w:proofErr w:type="gramEnd"/>
      <w:r>
        <w:t xml:space="preserve"> от-ношениями у А. Маршалла утрачивается, законы трактуются как научное обобщение фактов экономической действительности: «Опираясь на организованное изучение фактов, воображение формирует широкие обобщения; некоторые из них получают признание в качестве “законов”»</w:t>
      </w:r>
      <w:r w:rsidR="00905739">
        <w:t xml:space="preserve"> </w:t>
      </w:r>
      <w:r w:rsidR="00905739" w:rsidRPr="00905739">
        <w:t>[</w:t>
      </w:r>
      <w:r w:rsidR="00905739">
        <w:t>8</w:t>
      </w:r>
      <w:r w:rsidR="006B0F3C">
        <w:t>, с. 30</w:t>
      </w:r>
      <w:r w:rsidR="00905739" w:rsidRPr="00905739">
        <w:t>]</w:t>
      </w:r>
      <w:r w:rsidR="00905739">
        <w:t>.</w:t>
      </w:r>
    </w:p>
    <w:p w:rsidR="00246114" w:rsidRDefault="00246114" w:rsidP="00246114">
      <w:r>
        <w:t xml:space="preserve">Импульс, заданный основоположниками неоклассической экономической науки процессу исключения из ее предмета проблемы экономических отношений как отношений между людьми в производстве, распределении, обмене и потреблении благ и услуг, превратился в </w:t>
      </w:r>
      <w:r>
        <w:lastRenderedPageBreak/>
        <w:t>принципиальную методологическую позицию всей неоклассики. Особенно это проявилось в теориях равновесия.</w:t>
      </w:r>
    </w:p>
    <w:p w:rsidR="00246114" w:rsidRDefault="00246114" w:rsidP="00F31B0E"/>
    <w:p w:rsidR="00F31B0E" w:rsidRPr="00246114" w:rsidRDefault="00F31B0E" w:rsidP="00F31B0E">
      <w:pPr>
        <w:rPr>
          <w:b/>
        </w:rPr>
      </w:pPr>
      <w:r w:rsidRPr="00246114">
        <w:rPr>
          <w:b/>
        </w:rPr>
        <w:t>2. Теория стоимости, механизм рыночного формирования цен</w:t>
      </w:r>
    </w:p>
    <w:p w:rsidR="00F31B0E" w:rsidRDefault="00F31B0E" w:rsidP="00F31B0E"/>
    <w:p w:rsidR="00246114" w:rsidRDefault="00246114" w:rsidP="00F31B0E">
      <w:pPr>
        <w:rPr>
          <w:szCs w:val="28"/>
        </w:rPr>
      </w:pPr>
      <w:r w:rsidRPr="00635371">
        <w:rPr>
          <w:szCs w:val="28"/>
        </w:rPr>
        <w:t xml:space="preserve">Определение стоимости (ценности) товара </w:t>
      </w:r>
      <w:r>
        <w:rPr>
          <w:szCs w:val="28"/>
        </w:rPr>
        <w:t>–</w:t>
      </w:r>
      <w:r w:rsidRPr="00635371">
        <w:rPr>
          <w:szCs w:val="28"/>
        </w:rPr>
        <w:t xml:space="preserve"> одна из главных задач экономи</w:t>
      </w:r>
      <w:r>
        <w:rPr>
          <w:szCs w:val="28"/>
        </w:rPr>
        <w:t>ческой теории.</w:t>
      </w:r>
      <w:r w:rsidRPr="00635371">
        <w:rPr>
          <w:szCs w:val="28"/>
        </w:rPr>
        <w:t xml:space="preserve"> Существуют различные теории стоимости, среди которых наиболее распространенными являются теории трудовой стоимости, предельной полезности, спроса и предложения, издержек про</w:t>
      </w:r>
      <w:r>
        <w:rPr>
          <w:szCs w:val="28"/>
        </w:rPr>
        <w:t>изводства факторов производства</w:t>
      </w:r>
      <w:r w:rsidRPr="00635371">
        <w:rPr>
          <w:szCs w:val="28"/>
        </w:rPr>
        <w:t>.</w:t>
      </w:r>
    </w:p>
    <w:p w:rsidR="00246114" w:rsidRPr="00246114" w:rsidRDefault="00246114" w:rsidP="00246114">
      <w:pPr>
        <w:rPr>
          <w:szCs w:val="28"/>
        </w:rPr>
      </w:pPr>
      <w:r w:rsidRPr="00246114">
        <w:rPr>
          <w:szCs w:val="28"/>
        </w:rPr>
        <w:t xml:space="preserve">В конце </w:t>
      </w:r>
      <w:proofErr w:type="gramStart"/>
      <w:r w:rsidRPr="00246114">
        <w:rPr>
          <w:szCs w:val="28"/>
        </w:rPr>
        <w:t>Х</w:t>
      </w:r>
      <w:proofErr w:type="gramEnd"/>
      <w:r w:rsidRPr="00246114">
        <w:rPr>
          <w:szCs w:val="28"/>
        </w:rPr>
        <w:t>IX – начале ХХ в. в экономической науке возникло новое направление, которое предприняло попытку объединить эти две теории и на этой основе создать синтез предельной полезности и затрат (издержек) производства. «Мы могли бы с равным основанием спорить о том, регулируется ли стоимость полезностью или издержками производства, как о том, разрезает ли кусок бумаги верхнее или нижнее лезвие ножниц»</w:t>
      </w:r>
      <w:r w:rsidR="00905739">
        <w:rPr>
          <w:szCs w:val="28"/>
        </w:rPr>
        <w:t xml:space="preserve"> </w:t>
      </w:r>
      <w:r w:rsidR="00905739" w:rsidRPr="00905739">
        <w:rPr>
          <w:szCs w:val="28"/>
        </w:rPr>
        <w:t>[</w:t>
      </w:r>
      <w:r w:rsidR="00905739">
        <w:rPr>
          <w:szCs w:val="28"/>
        </w:rPr>
        <w:t>8</w:t>
      </w:r>
      <w:r w:rsidR="006B0F3C">
        <w:rPr>
          <w:szCs w:val="28"/>
        </w:rPr>
        <w:t>, с. 310</w:t>
      </w:r>
      <w:r w:rsidR="00905739" w:rsidRPr="00905739">
        <w:rPr>
          <w:szCs w:val="28"/>
        </w:rPr>
        <w:t>]</w:t>
      </w:r>
      <w:r w:rsidRPr="00246114">
        <w:rPr>
          <w:szCs w:val="28"/>
        </w:rPr>
        <w:t xml:space="preserve">. По мнению А. Маршала, ценность товара в равной мере определяется и полезностью, и затратами (издержками) производства. При этом затраты труда (живого и овеществленного) осуществляются потому, что общество ценит данное благо. Стоимость готового товара как бы вменяется стоимости пошедших на его изготовление факторов производства. Этот принцип вменения Э. </w:t>
      </w:r>
      <w:proofErr w:type="spellStart"/>
      <w:r w:rsidRPr="00246114">
        <w:rPr>
          <w:szCs w:val="28"/>
        </w:rPr>
        <w:t>Бём-Баверк</w:t>
      </w:r>
      <w:proofErr w:type="spellEnd"/>
      <w:r w:rsidRPr="00246114">
        <w:rPr>
          <w:szCs w:val="28"/>
        </w:rPr>
        <w:t xml:space="preserve"> иллюстрировал следующим примером: не потому дорого токайское вино, что дороги токайские виноградники, а наоборот, потому, что из-за высокой ценности вина высоки и затраты на его изготовление</w:t>
      </w:r>
      <w:r w:rsidR="00905739">
        <w:rPr>
          <w:szCs w:val="28"/>
        </w:rPr>
        <w:t xml:space="preserve"> </w:t>
      </w:r>
      <w:r w:rsidR="00905739" w:rsidRPr="00905739">
        <w:rPr>
          <w:szCs w:val="28"/>
        </w:rPr>
        <w:t>[</w:t>
      </w:r>
      <w:r w:rsidR="00905739">
        <w:rPr>
          <w:szCs w:val="28"/>
        </w:rPr>
        <w:t>2</w:t>
      </w:r>
      <w:r w:rsidR="006B0F3C">
        <w:rPr>
          <w:szCs w:val="28"/>
        </w:rPr>
        <w:t>, с. 315</w:t>
      </w:r>
      <w:r w:rsidR="00905739" w:rsidRPr="00905739">
        <w:rPr>
          <w:szCs w:val="28"/>
        </w:rPr>
        <w:t>]</w:t>
      </w:r>
      <w:r w:rsidRPr="00246114">
        <w:rPr>
          <w:szCs w:val="28"/>
        </w:rPr>
        <w:t>.</w:t>
      </w:r>
    </w:p>
    <w:p w:rsidR="00246114" w:rsidRPr="00246114" w:rsidRDefault="00246114" w:rsidP="00246114">
      <w:pPr>
        <w:rPr>
          <w:szCs w:val="28"/>
        </w:rPr>
      </w:pPr>
      <w:r w:rsidRPr="00246114">
        <w:rPr>
          <w:szCs w:val="28"/>
        </w:rPr>
        <w:t>Следовало бы добавить к аргументации сторонников теории предельной полезности, что причина и следствие могут меняться местами. Да, верно, затраты на виноградник осуществляются потому, что люди высоко ценят виноградное вино. Но верно и то, что продавец вина не может не учитывать затраты на его изготовление.</w:t>
      </w:r>
    </w:p>
    <w:p w:rsidR="00246114" w:rsidRPr="00246114" w:rsidRDefault="00246114" w:rsidP="00246114">
      <w:pPr>
        <w:rPr>
          <w:szCs w:val="28"/>
        </w:rPr>
      </w:pPr>
      <w:r w:rsidRPr="00246114">
        <w:rPr>
          <w:szCs w:val="28"/>
        </w:rPr>
        <w:lastRenderedPageBreak/>
        <w:t>Следовательно, товар – это единство потребительной стоимости и меновой стоимости, а стоимость, или экономическая ценность товара, есть единство полезности блага и затрат на его производство</w:t>
      </w:r>
      <w:r w:rsidR="00905739">
        <w:rPr>
          <w:szCs w:val="28"/>
        </w:rPr>
        <w:t xml:space="preserve"> </w:t>
      </w:r>
      <w:r w:rsidR="00905739" w:rsidRPr="00905739">
        <w:rPr>
          <w:szCs w:val="28"/>
        </w:rPr>
        <w:t>[</w:t>
      </w:r>
      <w:r w:rsidR="006B0F3C">
        <w:rPr>
          <w:szCs w:val="28"/>
        </w:rPr>
        <w:t>10, с. 84</w:t>
      </w:r>
      <w:r w:rsidR="00905739" w:rsidRPr="00905739">
        <w:rPr>
          <w:szCs w:val="28"/>
        </w:rPr>
        <w:t>]</w:t>
      </w:r>
      <w:r w:rsidRPr="00246114">
        <w:rPr>
          <w:szCs w:val="28"/>
        </w:rPr>
        <w:t>.</w:t>
      </w:r>
    </w:p>
    <w:p w:rsidR="00246114" w:rsidRPr="00246114" w:rsidRDefault="00246114" w:rsidP="00246114">
      <w:pPr>
        <w:rPr>
          <w:szCs w:val="28"/>
        </w:rPr>
      </w:pPr>
      <w:r w:rsidRPr="00246114">
        <w:rPr>
          <w:szCs w:val="28"/>
        </w:rPr>
        <w:t>Товаропроизводитель не будет осуществлять затраты, если они не оправданы целью, результатами, полезностью будущих благ, но в то же время получение результата, достижение полезности немыслимо без затрат. Таково реальное противоречие экономической жизни.</w:t>
      </w:r>
    </w:p>
    <w:p w:rsidR="00246114" w:rsidRPr="00246114" w:rsidRDefault="00246114" w:rsidP="00246114">
      <w:pPr>
        <w:rPr>
          <w:szCs w:val="28"/>
        </w:rPr>
      </w:pPr>
      <w:r w:rsidRPr="00246114">
        <w:rPr>
          <w:szCs w:val="28"/>
        </w:rPr>
        <w:t>Маршалл немало внимания уделил теории стоимости, базирующейся не на одн</w:t>
      </w:r>
      <w:proofErr w:type="gramStart"/>
      <w:r w:rsidRPr="00246114">
        <w:rPr>
          <w:szCs w:val="28"/>
        </w:rPr>
        <w:t>о-</w:t>
      </w:r>
      <w:proofErr w:type="gramEnd"/>
      <w:r w:rsidRPr="00246114">
        <w:rPr>
          <w:szCs w:val="28"/>
        </w:rPr>
        <w:t>, а на двухкритериальном подходе. В основе закона спроса у Маршалла лежит идея убывающей полезности, согласно которой увеличение количества данного блага понижает полезность его предельной, или конечной, единицы. Это позволяет экономисту составить график спроса, который затем сопоставляется с графиком предложения. Таким образом, получается подобие ножниц, которые режут, потому что у них два лезвия. Полезность является важнейшим фактором в кратковременном аспекте, а реальные издержки производства играют преобладаю</w:t>
      </w:r>
      <w:r w:rsidR="00905739">
        <w:rPr>
          <w:szCs w:val="28"/>
        </w:rPr>
        <w:t xml:space="preserve">щую роль в долгосрочном аспекте </w:t>
      </w:r>
      <w:r w:rsidR="00905739" w:rsidRPr="00905739">
        <w:rPr>
          <w:szCs w:val="28"/>
        </w:rPr>
        <w:t>[</w:t>
      </w:r>
      <w:r w:rsidR="00905739">
        <w:rPr>
          <w:szCs w:val="28"/>
        </w:rPr>
        <w:t>5</w:t>
      </w:r>
      <w:r w:rsidR="006B0F3C">
        <w:rPr>
          <w:szCs w:val="28"/>
        </w:rPr>
        <w:t>, с. 8</w:t>
      </w:r>
      <w:r w:rsidR="00905739" w:rsidRPr="00905739">
        <w:rPr>
          <w:szCs w:val="28"/>
        </w:rPr>
        <w:t>]</w:t>
      </w:r>
      <w:r w:rsidRPr="00246114">
        <w:rPr>
          <w:szCs w:val="28"/>
        </w:rPr>
        <w:t>.</w:t>
      </w:r>
    </w:p>
    <w:p w:rsidR="00246114" w:rsidRPr="00246114" w:rsidRDefault="00246114" w:rsidP="00246114">
      <w:pPr>
        <w:rPr>
          <w:szCs w:val="28"/>
        </w:rPr>
      </w:pPr>
      <w:r w:rsidRPr="00246114">
        <w:rPr>
          <w:szCs w:val="28"/>
        </w:rPr>
        <w:t>По Маршаллу, и предельные издержки, и предельная полезность являют собой равноценные и равноправные факторы, обусловливающие возникновение ценности товара, и, соответственно предложение в его рассмотрении зависит от издержек, а не от цен товаров на рынке, поскольку выполняет функцию независимой переменной</w:t>
      </w:r>
      <w:r w:rsidR="006B0F3C">
        <w:rPr>
          <w:szCs w:val="28"/>
        </w:rPr>
        <w:t xml:space="preserve"> </w:t>
      </w:r>
      <w:r w:rsidR="006B0F3C" w:rsidRPr="006B0F3C">
        <w:rPr>
          <w:szCs w:val="28"/>
        </w:rPr>
        <w:t>[</w:t>
      </w:r>
      <w:r w:rsidR="006B0F3C">
        <w:rPr>
          <w:szCs w:val="28"/>
        </w:rPr>
        <w:t>9</w:t>
      </w:r>
      <w:r w:rsidR="006B0F3C" w:rsidRPr="006B0F3C">
        <w:rPr>
          <w:szCs w:val="28"/>
        </w:rPr>
        <w:t>]</w:t>
      </w:r>
      <w:r w:rsidRPr="00246114">
        <w:rPr>
          <w:szCs w:val="28"/>
        </w:rPr>
        <w:t xml:space="preserve">. </w:t>
      </w:r>
      <w:proofErr w:type="gramStart"/>
      <w:r w:rsidRPr="00246114">
        <w:rPr>
          <w:szCs w:val="28"/>
        </w:rPr>
        <w:t xml:space="preserve">В </w:t>
      </w:r>
      <w:proofErr w:type="spellStart"/>
      <w:r w:rsidRPr="00246114">
        <w:rPr>
          <w:szCs w:val="28"/>
        </w:rPr>
        <w:t>маршаллианской</w:t>
      </w:r>
      <w:proofErr w:type="spellEnd"/>
      <w:r w:rsidRPr="00246114">
        <w:rPr>
          <w:szCs w:val="28"/>
        </w:rPr>
        <w:t xml:space="preserve"> теории стоимости четко проводилось различие между понятиями «желание», которое побуждает индивида покупать что-либо по рыночным ценам, и «удовлетворение или</w:t>
      </w:r>
      <w:proofErr w:type="gramEnd"/>
      <w:r w:rsidRPr="00246114">
        <w:rPr>
          <w:szCs w:val="28"/>
        </w:rPr>
        <w:t xml:space="preserve"> внутренняя полезность», которые индивид получает, купив товар. В этом смысле цена, по Маршаллу, измеряя некую объективную величину, измеряет, по сути «желание», но не «удовлетворение», поскольку она в той мере является мерой удовлетворения, в какой желание отражает удовлетворение</w:t>
      </w:r>
      <w:r w:rsidR="00905739">
        <w:rPr>
          <w:szCs w:val="28"/>
        </w:rPr>
        <w:t xml:space="preserve"> </w:t>
      </w:r>
      <w:r w:rsidR="00905739" w:rsidRPr="00905739">
        <w:rPr>
          <w:szCs w:val="28"/>
        </w:rPr>
        <w:t>[</w:t>
      </w:r>
      <w:r w:rsidR="00905739">
        <w:rPr>
          <w:szCs w:val="28"/>
        </w:rPr>
        <w:t>4</w:t>
      </w:r>
      <w:r w:rsidR="006B0F3C">
        <w:rPr>
          <w:szCs w:val="28"/>
        </w:rPr>
        <w:t>, с. 6</w:t>
      </w:r>
      <w:r w:rsidR="00905739" w:rsidRPr="00905739">
        <w:rPr>
          <w:szCs w:val="28"/>
        </w:rPr>
        <w:t>]</w:t>
      </w:r>
      <w:r w:rsidRPr="00246114">
        <w:rPr>
          <w:szCs w:val="28"/>
        </w:rPr>
        <w:t>.</w:t>
      </w:r>
    </w:p>
    <w:p w:rsidR="00246114" w:rsidRPr="00246114" w:rsidRDefault="00246114" w:rsidP="00246114">
      <w:pPr>
        <w:rPr>
          <w:szCs w:val="28"/>
        </w:rPr>
      </w:pPr>
      <w:r w:rsidRPr="00246114">
        <w:rPr>
          <w:szCs w:val="28"/>
        </w:rPr>
        <w:lastRenderedPageBreak/>
        <w:t xml:space="preserve">А. Маршалл приводит решение сложнейшего вопроса об относительной роли спроса и издержек в определении стоимости. Стоимость объявляется продуктом обоих факторов и вводится понятие предельной взаимозаменяемости, а распределение становится лишь одним из аспектов теории стоимости и потому объявляется подверженным идентичным влияниям предложения и спроса.  </w:t>
      </w:r>
      <w:proofErr w:type="gramStart"/>
      <w:r w:rsidRPr="00246114">
        <w:rPr>
          <w:szCs w:val="28"/>
        </w:rPr>
        <w:t>В «рыночной» ситуации, по Маршаллу, предложение - просто данный запас товаров, а спрос - активный фактор; изменяя цену, можно создать спрос, достаточный для того, чтобы поглотить все имеющиеся на рынке товары.</w:t>
      </w:r>
      <w:proofErr w:type="gramEnd"/>
      <w:r w:rsidRPr="00246114">
        <w:rPr>
          <w:szCs w:val="28"/>
        </w:rPr>
        <w:t xml:space="preserve"> Но при введении элемента времени </w:t>
      </w:r>
      <w:proofErr w:type="gramStart"/>
      <w:r w:rsidRPr="00246114">
        <w:rPr>
          <w:szCs w:val="28"/>
        </w:rPr>
        <w:t>предложение</w:t>
      </w:r>
      <w:proofErr w:type="gramEnd"/>
      <w:r w:rsidRPr="00246114">
        <w:rPr>
          <w:szCs w:val="28"/>
        </w:rPr>
        <w:t xml:space="preserve"> как запас превращается в предложение как поток. Это создает некоторые новые трудности, которые А. Маршалл пытался разрешить с помощью введения понятия периодов времени. В результате он пришел к выводам:</w:t>
      </w:r>
    </w:p>
    <w:p w:rsidR="00246114" w:rsidRPr="00246114" w:rsidRDefault="00246114" w:rsidP="00246114">
      <w:pPr>
        <w:rPr>
          <w:szCs w:val="28"/>
        </w:rPr>
      </w:pPr>
      <w:r w:rsidRPr="00246114">
        <w:rPr>
          <w:szCs w:val="28"/>
        </w:rPr>
        <w:t>- в длительном аспекте цена имеет тенденцию колебаться вокруг издержек, по мере того как до конца развертывается игра спроса и предложения;</w:t>
      </w:r>
    </w:p>
    <w:p w:rsidR="00246114" w:rsidRPr="00246114" w:rsidRDefault="00246114" w:rsidP="00246114">
      <w:pPr>
        <w:rPr>
          <w:szCs w:val="28"/>
        </w:rPr>
      </w:pPr>
      <w:r w:rsidRPr="00246114">
        <w:rPr>
          <w:szCs w:val="28"/>
        </w:rPr>
        <w:t>- в краткосрочном аспекте цены не должны упасть ниже первичных издержек;</w:t>
      </w:r>
    </w:p>
    <w:p w:rsidR="00246114" w:rsidRPr="00246114" w:rsidRDefault="00246114" w:rsidP="00246114">
      <w:pPr>
        <w:rPr>
          <w:szCs w:val="28"/>
        </w:rPr>
      </w:pPr>
      <w:r w:rsidRPr="00246114">
        <w:rPr>
          <w:szCs w:val="28"/>
        </w:rPr>
        <w:t>- в длительном аспекте цены должны возмещать как первичные, так и дополнительные (накладные) издержки.</w:t>
      </w:r>
    </w:p>
    <w:p w:rsidR="00246114" w:rsidRPr="00246114" w:rsidRDefault="00246114" w:rsidP="00246114">
      <w:pPr>
        <w:rPr>
          <w:szCs w:val="28"/>
        </w:rPr>
      </w:pPr>
      <w:r w:rsidRPr="00246114">
        <w:rPr>
          <w:szCs w:val="28"/>
        </w:rPr>
        <w:t>Теория распределения А. Маршалла – это своего рода приложение теории стоимости. В ней в целом рассмотрены условия предложения и спроса, которыми определяется нормальная цена каждого из факторов производства. Земля, труд и капитал получают то, что они могут получить на рынке. Таким образом, мы вновь приходим к условиям нормальности, где действительные цены факторов несколько беспорядочно колеблются вокруг центра долгосрочного равновесия</w:t>
      </w:r>
      <w:r w:rsidR="00905739">
        <w:rPr>
          <w:szCs w:val="28"/>
        </w:rPr>
        <w:t xml:space="preserve"> </w:t>
      </w:r>
      <w:r w:rsidR="00905739" w:rsidRPr="00905739">
        <w:rPr>
          <w:szCs w:val="28"/>
        </w:rPr>
        <w:t>[</w:t>
      </w:r>
      <w:r w:rsidR="00905739">
        <w:rPr>
          <w:szCs w:val="28"/>
        </w:rPr>
        <w:t>1</w:t>
      </w:r>
      <w:r w:rsidR="006B0F3C">
        <w:rPr>
          <w:szCs w:val="28"/>
        </w:rPr>
        <w:t>1, с. 186</w:t>
      </w:r>
      <w:r w:rsidR="00905739" w:rsidRPr="00905739">
        <w:rPr>
          <w:szCs w:val="28"/>
        </w:rPr>
        <w:t>]</w:t>
      </w:r>
      <w:r w:rsidRPr="00246114">
        <w:rPr>
          <w:szCs w:val="28"/>
        </w:rPr>
        <w:t>.</w:t>
      </w:r>
    </w:p>
    <w:p w:rsidR="00246114" w:rsidRDefault="00246114" w:rsidP="00F31B0E"/>
    <w:p w:rsidR="00246114" w:rsidRDefault="00246114">
      <w:r>
        <w:br w:type="page"/>
      </w:r>
    </w:p>
    <w:p w:rsidR="00D8238D" w:rsidRPr="00597739" w:rsidRDefault="00D8238D" w:rsidP="00D8238D">
      <w:pPr>
        <w:rPr>
          <w:b/>
        </w:rPr>
      </w:pPr>
      <w:r w:rsidRPr="00597739">
        <w:rPr>
          <w:b/>
        </w:rPr>
        <w:lastRenderedPageBreak/>
        <w:t>3. Проблема монопол</w:t>
      </w:r>
      <w:proofErr w:type="gramStart"/>
      <w:r w:rsidRPr="00597739">
        <w:rPr>
          <w:b/>
        </w:rPr>
        <w:t>ии и ее</w:t>
      </w:r>
      <w:proofErr w:type="gramEnd"/>
      <w:r w:rsidRPr="00597739">
        <w:rPr>
          <w:b/>
        </w:rPr>
        <w:t xml:space="preserve"> роли в экономике</w:t>
      </w:r>
    </w:p>
    <w:p w:rsidR="00D8238D" w:rsidRDefault="00D8238D" w:rsidP="00D8238D"/>
    <w:p w:rsidR="00D8238D" w:rsidRDefault="00D8238D" w:rsidP="00D8238D">
      <w:r>
        <w:t xml:space="preserve">По мнению Маршалла, основным фактором, влияющим на установление цен на рынке, является конкуренция. Некоторые отклонение от условий совершенной конкуренции ученый рассматривает как некоторое исключение из правил. </w:t>
      </w:r>
      <w:proofErr w:type="gramStart"/>
      <w:r>
        <w:t xml:space="preserve">В своем труде «Принципы политической экономии» Маршалл посвящает отдельную главу проблемам монополии, где сразу дает пояснение, что не является сторонником мнения о том, что монополист, который преследует собственную выгоду, </w:t>
      </w:r>
      <w:r w:rsidR="00F952E9">
        <w:t xml:space="preserve">имеет направление </w:t>
      </w:r>
      <w:r>
        <w:t>движ</w:t>
      </w:r>
      <w:r w:rsidR="00F952E9">
        <w:t>ения</w:t>
      </w:r>
      <w:r>
        <w:t xml:space="preserve"> по </w:t>
      </w:r>
      <w:r w:rsidR="00F952E9">
        <w:t xml:space="preserve">пути, который является </w:t>
      </w:r>
      <w:r>
        <w:t>наиболее благоприятн</w:t>
      </w:r>
      <w:r w:rsidR="00F952E9">
        <w:t>ым</w:t>
      </w:r>
      <w:r>
        <w:t xml:space="preserve"> для благосостояния общества, что </w:t>
      </w:r>
      <w:r w:rsidR="00F952E9">
        <w:t>фирму-</w:t>
      </w:r>
      <w:r>
        <w:t xml:space="preserve">монополиста следует рассматривать как </w:t>
      </w:r>
      <w:r w:rsidR="00F952E9">
        <w:t xml:space="preserve">отдельного </w:t>
      </w:r>
      <w:r>
        <w:t>индивид</w:t>
      </w:r>
      <w:r w:rsidR="00F952E9">
        <w:t>а</w:t>
      </w:r>
      <w:r>
        <w:t xml:space="preserve">, значение которого важнее, чем значение любого другого члена общества </w:t>
      </w:r>
      <w:r w:rsidRPr="00905739">
        <w:t>[</w:t>
      </w:r>
      <w:r w:rsidR="00905739" w:rsidRPr="00905739">
        <w:t>8</w:t>
      </w:r>
      <w:r w:rsidR="006B0F3C">
        <w:t>, с. 380</w:t>
      </w:r>
      <w:proofErr w:type="gramEnd"/>
      <w:r w:rsidRPr="00905739">
        <w:t xml:space="preserve">]. </w:t>
      </w:r>
      <w:proofErr w:type="gramStart"/>
      <w:r>
        <w:t>Однако Маршалл</w:t>
      </w:r>
      <w:proofErr w:type="gramEnd"/>
      <w:r>
        <w:t xml:space="preserve"> утверждает, что фирма-монополист руководствуется не только индивидуальными интересами и что в экономике есть возможность создать определенные общие условия, при которых возникнет более полезный порядок для общества в целом. Имея в виду именно эту цель, Маршалл пытается найти механизм </w:t>
      </w:r>
      <w:r w:rsidR="00F952E9">
        <w:t>выявления</w:t>
      </w:r>
      <w:r>
        <w:t xml:space="preserve"> относительных выгод, которые </w:t>
      </w:r>
      <w:r w:rsidR="00F952E9">
        <w:t>могут</w:t>
      </w:r>
      <w:r>
        <w:t xml:space="preserve"> принести </w:t>
      </w:r>
      <w:r w:rsidR="00F952E9">
        <w:t>всем участникам рынка</w:t>
      </w:r>
      <w:r>
        <w:t xml:space="preserve"> </w:t>
      </w:r>
      <w:r w:rsidR="00F952E9">
        <w:t xml:space="preserve">при </w:t>
      </w:r>
      <w:r>
        <w:t>приняти</w:t>
      </w:r>
      <w:r w:rsidR="00F952E9">
        <w:t>и</w:t>
      </w:r>
      <w:r>
        <w:t xml:space="preserve"> </w:t>
      </w:r>
      <w:r w:rsidR="00F952E9">
        <w:t>монополистом</w:t>
      </w:r>
      <w:r>
        <w:t xml:space="preserve"> </w:t>
      </w:r>
      <w:r w:rsidR="00F952E9">
        <w:t>того или иного решения</w:t>
      </w:r>
      <w:r>
        <w:t xml:space="preserve">. Он вполне справедливо приходит к выводу, что </w:t>
      </w:r>
      <w:r w:rsidR="00F952E9">
        <w:t>фирма-</w:t>
      </w:r>
      <w:r>
        <w:t xml:space="preserve">монополист </w:t>
      </w:r>
      <w:r w:rsidR="00F952E9">
        <w:t xml:space="preserve">может </w:t>
      </w:r>
      <w:r>
        <w:t>потеря</w:t>
      </w:r>
      <w:r w:rsidR="00F952E9">
        <w:t>ть весь монопольный доход, если будет</w:t>
      </w:r>
      <w:r>
        <w:t xml:space="preserve"> прода</w:t>
      </w:r>
      <w:r w:rsidR="00F952E9">
        <w:t>вать</w:t>
      </w:r>
      <w:r>
        <w:t xml:space="preserve"> такое большое количество товара, что его цена предложения окажется равной цене спроса на этот товар. </w:t>
      </w:r>
      <w:r w:rsidR="00F952E9">
        <w:t xml:space="preserve">Однако </w:t>
      </w:r>
      <w:r>
        <w:t>количество товара обеспечивающего максимум монопольного дохода, всегда значительно меньше</w:t>
      </w:r>
      <w:r w:rsidR="00F952E9">
        <w:t xml:space="preserve"> </w:t>
      </w:r>
      <w:proofErr w:type="gramStart"/>
      <w:r w:rsidR="00F952E9">
        <w:t>равновесной</w:t>
      </w:r>
      <w:proofErr w:type="gramEnd"/>
      <w:r>
        <w:t xml:space="preserve">. Поэтому количество товаров, произведенных монополией, должно быть меньше потребности в них, а цена для потребителя – выше, чем в условиях </w:t>
      </w:r>
      <w:r w:rsidR="00F952E9">
        <w:t>совершенной</w:t>
      </w:r>
      <w:r>
        <w:t xml:space="preserve"> конкуренции. Однако Маршалл утверждает, что это вовсе не так.</w:t>
      </w:r>
    </w:p>
    <w:p w:rsidR="00D8238D" w:rsidRDefault="00D8238D" w:rsidP="00D8238D">
      <w:r>
        <w:t xml:space="preserve">По мнению ученого, сосредоточение производства в руках монополиста приводит к </w:t>
      </w:r>
      <w:r w:rsidR="009C7A6E">
        <w:t>значитель</w:t>
      </w:r>
      <w:r>
        <w:t>н</w:t>
      </w:r>
      <w:r w:rsidR="009C7A6E">
        <w:t>ому сокращению</w:t>
      </w:r>
      <w:r>
        <w:t xml:space="preserve"> издержек по сравнению с ситуацией, когда </w:t>
      </w:r>
      <w:r w:rsidR="009C7A6E">
        <w:t>общий</w:t>
      </w:r>
      <w:r>
        <w:t xml:space="preserve"> объем производства </w:t>
      </w:r>
      <w:r w:rsidR="009C7A6E">
        <w:t>разделен</w:t>
      </w:r>
      <w:r>
        <w:t xml:space="preserve"> между </w:t>
      </w:r>
      <w:r w:rsidR="009C7A6E">
        <w:t xml:space="preserve">большим </w:t>
      </w:r>
      <w:r w:rsidR="009C7A6E">
        <w:lastRenderedPageBreak/>
        <w:t xml:space="preserve">количеством </w:t>
      </w:r>
      <w:r>
        <w:t xml:space="preserve">конкурирующих производителей. «Им приходится бороться друг с другом, чтобы привлечь к себе внимание потребителей, и они все в совокупности затрачивают значительно больше, чем единственная фирма, на рекламу во всех ее формах; они оказываются не в состоянии добиться многих видов экономии, которая является следствием производства в крупном масштабе» </w:t>
      </w:r>
      <w:r w:rsidR="00905739" w:rsidRPr="00905739">
        <w:t>[8</w:t>
      </w:r>
      <w:r w:rsidR="006B0F3C">
        <w:t>, с. 382</w:t>
      </w:r>
      <w:r w:rsidR="00905739" w:rsidRPr="00905739">
        <w:t>]</w:t>
      </w:r>
      <w:r w:rsidRPr="00905739">
        <w:t xml:space="preserve">. </w:t>
      </w:r>
      <w:r w:rsidR="00586BC2">
        <w:t>Другими</w:t>
      </w:r>
      <w:r>
        <w:t xml:space="preserve"> словами, </w:t>
      </w:r>
      <w:r w:rsidR="00586BC2">
        <w:t xml:space="preserve">Маршалл указывает на возникновение так называемого «эффекта масштаба», </w:t>
      </w:r>
      <w:r>
        <w:t xml:space="preserve">оправдывая </w:t>
      </w:r>
      <w:r w:rsidR="00586BC2">
        <w:t xml:space="preserve">при этом </w:t>
      </w:r>
      <w:r>
        <w:t>с экономической точки зр</w:t>
      </w:r>
      <w:r w:rsidR="00586BC2">
        <w:t>ения производственную монополию.</w:t>
      </w:r>
    </w:p>
    <w:p w:rsidR="00D8238D" w:rsidRDefault="00586BC2" w:rsidP="00D8238D">
      <w:r>
        <w:t>Таким образом</w:t>
      </w:r>
      <w:r w:rsidR="00D8238D">
        <w:t>, Марша</w:t>
      </w:r>
      <w:proofErr w:type="gramStart"/>
      <w:r w:rsidR="00D8238D">
        <w:t xml:space="preserve">лл </w:t>
      </w:r>
      <w:r>
        <w:t>в св</w:t>
      </w:r>
      <w:proofErr w:type="gramEnd"/>
      <w:r>
        <w:t>оем исследовании приходит к следующему выводу. П</w:t>
      </w:r>
      <w:r w:rsidR="00D8238D">
        <w:t>роблемы монополизма, выглядят безупречными, с точки зрения формальной логики, и вполне могут быть приняты за истину, если конечно не иметь в виду, что в реальной жизни монополист отнюдь не склонен руководствоваться теми принципами, которые предписывает ему А. Маршалл.</w:t>
      </w:r>
    </w:p>
    <w:p w:rsidR="00D8238D" w:rsidRDefault="00D8238D" w:rsidP="00D8238D"/>
    <w:p w:rsidR="00F31B0E" w:rsidRPr="00246114" w:rsidRDefault="00F31B0E" w:rsidP="00F31B0E">
      <w:pPr>
        <w:rPr>
          <w:b/>
        </w:rPr>
      </w:pPr>
      <w:r w:rsidRPr="00246114">
        <w:rPr>
          <w:b/>
        </w:rPr>
        <w:t>4. Методология А. Маршалла</w:t>
      </w:r>
    </w:p>
    <w:p w:rsidR="00246114" w:rsidRDefault="00246114" w:rsidP="00F31B0E">
      <w:pPr>
        <w:ind w:firstLine="708"/>
      </w:pPr>
    </w:p>
    <w:p w:rsidR="00246114" w:rsidRDefault="00246114" w:rsidP="00246114">
      <w:pPr>
        <w:ind w:firstLine="708"/>
      </w:pPr>
      <w:r>
        <w:t>Исходные методологические принципы маржиналистской революции послужили мощным толчком к развитию неоклассической экономической теории, ставшей главным течением на многие годы. Успеху способствовал универсальный аналитический инструментарий, приложимый к любым, и не только экономическим, процессам, а также формирование единого для экономической науки языка, понятного каждому профессиональному экономисту. Большое значение имеет и то, что на основе предельного анализа открылись возможности математической формализации и моделирования экономических процессов.</w:t>
      </w:r>
    </w:p>
    <w:p w:rsidR="00246114" w:rsidRDefault="00246114" w:rsidP="00246114">
      <w:pPr>
        <w:ind w:firstLine="708"/>
      </w:pPr>
      <w:r>
        <w:t xml:space="preserve">И, наконец, еще одно очень значимое преимущество неоклассической экономической теории. Она оказалась способной непрерывно развиваться, включать в себя новые идеи и положения, переваривать и поглощать, казалось бы, абсолютно противоположные ей концепции. Особенно </w:t>
      </w:r>
      <w:r>
        <w:lastRenderedPageBreak/>
        <w:t xml:space="preserve">продуктивным для </w:t>
      </w:r>
      <w:proofErr w:type="spellStart"/>
      <w:r>
        <w:t>мейнстрима</w:t>
      </w:r>
      <w:proofErr w:type="spellEnd"/>
      <w:r>
        <w:t xml:space="preserve"> стало включение  в него теорий и моделей общего равновесия Леона Вальраса, а позднее – Дж. Фон Неймана, Дж. </w:t>
      </w:r>
      <w:proofErr w:type="spellStart"/>
      <w:r>
        <w:t>Хикса</w:t>
      </w:r>
      <w:proofErr w:type="spellEnd"/>
      <w:r>
        <w:t xml:space="preserve">, К. </w:t>
      </w:r>
      <w:proofErr w:type="spellStart"/>
      <w:r>
        <w:t>Эрроу</w:t>
      </w:r>
      <w:proofErr w:type="spellEnd"/>
      <w:r>
        <w:t xml:space="preserve"> и Ж. </w:t>
      </w:r>
      <w:proofErr w:type="spellStart"/>
      <w:r>
        <w:t>Дебре</w:t>
      </w:r>
      <w:proofErr w:type="spellEnd"/>
      <w:r>
        <w:t>.</w:t>
      </w:r>
    </w:p>
    <w:p w:rsidR="00246114" w:rsidRDefault="00246114" w:rsidP="00246114">
      <w:pPr>
        <w:ind w:firstLine="708"/>
      </w:pPr>
      <w:r>
        <w:t>После появления основополагающих работ, провозглашающих основные принципы новой парадигмы, а затем по мере расширения пространства исследования и раскрытия потенциала новой экономической теории наступает время, когда на сцену науки должен выйти труд, в котором все накопленное будет систематизировано, обобщено. И этим завершается оформление неоклассической экономической теории. Таким трудом стала книга Альфреда Маршалла</w:t>
      </w:r>
      <w:r w:rsidR="00905739">
        <w:t xml:space="preserve"> «Принципы экономической науки».</w:t>
      </w:r>
    </w:p>
    <w:p w:rsidR="00246114" w:rsidRDefault="00246114" w:rsidP="00246114">
      <w:pPr>
        <w:ind w:firstLine="708"/>
      </w:pPr>
      <w:r>
        <w:t>Многие новаторские для своего времени разработки А. Маршалла стали затем неотъемлемыми элементами современной микроэкономики. К числу таких новаций относятся проблемы частного равновесия спроса и предложения, равновесной цены, краткосрочного и долгосрочного периода, потребительского излишка, эластичности спроса и предложения, их логическая и графическая интерпретация.</w:t>
      </w:r>
    </w:p>
    <w:p w:rsidR="00246114" w:rsidRDefault="00246114" w:rsidP="00246114">
      <w:pPr>
        <w:ind w:firstLine="708"/>
      </w:pPr>
      <w:r>
        <w:t>А. Марша</w:t>
      </w:r>
      <w:proofErr w:type="gramStart"/>
      <w:r>
        <w:t>лл стр</w:t>
      </w:r>
      <w:proofErr w:type="gramEnd"/>
      <w:r>
        <w:t xml:space="preserve">емился к синтезу различных методологических подходов – маржинализма, классической политической экономии и исторической школы, которой так активно противостояли первые </w:t>
      </w:r>
      <w:proofErr w:type="spellStart"/>
      <w:r>
        <w:t>маржиналисты</w:t>
      </w:r>
      <w:proofErr w:type="spellEnd"/>
      <w:r>
        <w:t>. «Принципы экономической науки» А. Маршалла сменили собой книгу Дж. Ст. Милля в качестве главного учебного пособия. С этого времени произошла замена самого названия нау</w:t>
      </w:r>
      <w:r w:rsidR="00586BC2">
        <w:t>ки. Это уже не политическая эко</w:t>
      </w:r>
      <w:r>
        <w:t>номия, а экономика (</w:t>
      </w:r>
      <w:proofErr w:type="spellStart"/>
      <w:r>
        <w:t>economics</w:t>
      </w:r>
      <w:proofErr w:type="spellEnd"/>
      <w:r>
        <w:t>). Сквозь бурные события ХХ века неоклассическая экономическая теория, выдерживая критические атаки с разных сторон, сохранила роль главного течения (</w:t>
      </w:r>
      <w:proofErr w:type="spellStart"/>
      <w:r>
        <w:t>мейнстрима</w:t>
      </w:r>
      <w:proofErr w:type="spellEnd"/>
      <w:r>
        <w:t>) экономической мысли.</w:t>
      </w:r>
    </w:p>
    <w:p w:rsidR="00246114" w:rsidRDefault="00C92831" w:rsidP="001E2896">
      <w:pPr>
        <w:ind w:firstLine="708"/>
      </w:pPr>
      <w:proofErr w:type="gramStart"/>
      <w:r>
        <w:t>Философско-эконо</w:t>
      </w:r>
      <w:r w:rsidR="001E2896">
        <w:t>мические представления Маршалла</w:t>
      </w:r>
      <w:r>
        <w:t xml:space="preserve"> можно охарактеризовать как поздний или </w:t>
      </w:r>
      <w:proofErr w:type="spellStart"/>
      <w:r>
        <w:t>градуалисти</w:t>
      </w:r>
      <w:r w:rsidR="001E2896">
        <w:t>ческий</w:t>
      </w:r>
      <w:proofErr w:type="spellEnd"/>
      <w:r w:rsidR="001E2896">
        <w:t xml:space="preserve"> позитивизм</w:t>
      </w:r>
      <w:r>
        <w:t>, то</w:t>
      </w:r>
      <w:r w:rsidR="001E2896">
        <w:t xml:space="preserve"> объясняется тем, что</w:t>
      </w:r>
      <w:r>
        <w:t xml:space="preserve"> </w:t>
      </w:r>
      <w:r w:rsidR="001E2896">
        <w:t>существует параллель между</w:t>
      </w:r>
      <w:r>
        <w:t xml:space="preserve"> экономическим </w:t>
      </w:r>
      <w:proofErr w:type="spellStart"/>
      <w:r>
        <w:t>мэйнстримом</w:t>
      </w:r>
      <w:proofErr w:type="spellEnd"/>
      <w:r>
        <w:t xml:space="preserve"> и по</w:t>
      </w:r>
      <w:r w:rsidR="001E2896">
        <w:t>зитивистской философией от ее</w:t>
      </w:r>
      <w:r>
        <w:t xml:space="preserve"> ранних форм вплоть до </w:t>
      </w:r>
      <w:proofErr w:type="spellStart"/>
      <w:r>
        <w:lastRenderedPageBreak/>
        <w:t>постпози</w:t>
      </w:r>
      <w:r w:rsidR="001E2896">
        <w:t>тивизма</w:t>
      </w:r>
      <w:proofErr w:type="spellEnd"/>
      <w:r w:rsidR="001E2896">
        <w:t xml:space="preserve"> и современной американской аналитической философии.</w:t>
      </w:r>
      <w:proofErr w:type="gramEnd"/>
      <w:r>
        <w:t xml:space="preserve"> </w:t>
      </w:r>
      <w:r w:rsidR="001E2896">
        <w:t>Маршалл находится внутри этих</w:t>
      </w:r>
      <w:r>
        <w:t xml:space="preserve"> двух направлений. Он ушел дале</w:t>
      </w:r>
      <w:r w:rsidR="001E2896">
        <w:t>ко вперед от так называемого раннего позитивизма О. Конта и Д.С.</w:t>
      </w:r>
      <w:r>
        <w:t xml:space="preserve"> </w:t>
      </w:r>
      <w:r w:rsidR="001E2896">
        <w:t>Милля, но не достиг неопозитивизма.</w:t>
      </w:r>
    </w:p>
    <w:p w:rsidR="00246114" w:rsidRDefault="00246114">
      <w:r>
        <w:br w:type="page"/>
      </w:r>
    </w:p>
    <w:p w:rsidR="00F31B0E" w:rsidRPr="00905739" w:rsidRDefault="00F31B0E" w:rsidP="00F31B0E">
      <w:pPr>
        <w:ind w:firstLine="708"/>
        <w:rPr>
          <w:b/>
        </w:rPr>
      </w:pPr>
      <w:r w:rsidRPr="00905739">
        <w:rPr>
          <w:b/>
        </w:rPr>
        <w:lastRenderedPageBreak/>
        <w:t>Заключение</w:t>
      </w:r>
    </w:p>
    <w:p w:rsidR="00F31B0E" w:rsidRDefault="00F31B0E" w:rsidP="00F31B0E">
      <w:pPr>
        <w:ind w:firstLine="708"/>
      </w:pPr>
    </w:p>
    <w:p w:rsidR="00F31B0E" w:rsidRDefault="00C628D0" w:rsidP="00F31B0E">
      <w:pPr>
        <w:ind w:firstLine="708"/>
      </w:pPr>
      <w:r w:rsidRPr="00C628D0">
        <w:t>Одним из основоположников теории свободного ценообразования является А. Маршалл, который рассматривает рыночную цену как результат пересечения цены спроса, определяемой предельной полезностью, и цены предложения, оп</w:t>
      </w:r>
      <w:r>
        <w:t>ределяемой предельными издержками. К</w:t>
      </w:r>
      <w:r w:rsidRPr="00C628D0">
        <w:t xml:space="preserve">роме того, ученый обобщил и продолжил труды </w:t>
      </w:r>
      <w:proofErr w:type="spellStart"/>
      <w:r w:rsidRPr="00C628D0">
        <w:t>маржиналистов</w:t>
      </w:r>
      <w:proofErr w:type="spellEnd"/>
      <w:r w:rsidRPr="00C628D0">
        <w:t xml:space="preserve"> о функциональной зависимости категорий цена, спрос и предложение и определили, что с понижением цены спрос растет, а с ростом цены</w:t>
      </w:r>
      <w:r>
        <w:t xml:space="preserve"> </w:t>
      </w:r>
      <w:r w:rsidRPr="00C628D0">
        <w:t>–</w:t>
      </w:r>
      <w:r>
        <w:t xml:space="preserve"> </w:t>
      </w:r>
      <w:r w:rsidRPr="00C628D0">
        <w:t>снижается, и,</w:t>
      </w:r>
      <w:r>
        <w:t xml:space="preserve"> </w:t>
      </w:r>
      <w:r w:rsidRPr="00C628D0">
        <w:t>в свою очередь,</w:t>
      </w:r>
      <w:r>
        <w:t xml:space="preserve"> </w:t>
      </w:r>
      <w:r w:rsidRPr="00C628D0">
        <w:t>с понижением цены предложение падает, а с ростом цены –</w:t>
      </w:r>
      <w:r>
        <w:t xml:space="preserve"> </w:t>
      </w:r>
      <w:r w:rsidRPr="00C628D0">
        <w:t>растет.</w:t>
      </w:r>
    </w:p>
    <w:p w:rsidR="00C628D0" w:rsidRDefault="00C628D0" w:rsidP="00F31B0E">
      <w:pPr>
        <w:ind w:firstLine="708"/>
      </w:pPr>
      <w:r w:rsidRPr="00C628D0">
        <w:t>А. Маршалл утверждал, что экономические законы специфичны, а</w:t>
      </w:r>
      <w:r>
        <w:t xml:space="preserve"> </w:t>
      </w:r>
      <w:r w:rsidRPr="00C628D0">
        <w:t>это усложняет поиск истины, требует применения соответствующих методов исследования, одним из которых является метод рыночного</w:t>
      </w:r>
      <w:r>
        <w:t xml:space="preserve"> </w:t>
      </w:r>
      <w:r w:rsidRPr="00C628D0">
        <w:t>равновесия. Автор вводит известную условность и ограниченность подхода, предполагающего отвлечение</w:t>
      </w:r>
      <w:r>
        <w:t xml:space="preserve"> </w:t>
      </w:r>
      <w:r w:rsidRPr="00C628D0">
        <w:t>от факторов, которые в данный момент не играют определяющей роли. Вторичные факторы, искажающие общую картину, помещаются в особое место, именуемое при прочих равных условиях. Таким образом, Маршалл создал систему науки –</w:t>
      </w:r>
      <w:r>
        <w:t xml:space="preserve"> </w:t>
      </w:r>
      <w:r w:rsidRPr="00C628D0">
        <w:t>статическую микроэкономику, обобщив знания классиков. Теоретические основы, положенные А. Маршаллом,</w:t>
      </w:r>
      <w:r>
        <w:t xml:space="preserve"> </w:t>
      </w:r>
      <w:r w:rsidRPr="00C628D0">
        <w:t xml:space="preserve">нашли широкое распространение в работах современных ученых, касающихся исследований рынка, в том числе параметров функционирования, </w:t>
      </w:r>
      <w:proofErr w:type="gramStart"/>
      <w:r w:rsidRPr="00C628D0">
        <w:t>про-порций</w:t>
      </w:r>
      <w:proofErr w:type="gramEnd"/>
      <w:r w:rsidRPr="00C628D0">
        <w:t xml:space="preserve"> и факторов, определяющих развитие</w:t>
      </w:r>
    </w:p>
    <w:p w:rsidR="005F1ADD" w:rsidRDefault="005F1ADD" w:rsidP="009F64A8">
      <w:pPr>
        <w:ind w:firstLine="0"/>
      </w:pPr>
    </w:p>
    <w:p w:rsidR="00F31B0E" w:rsidRDefault="00F31B0E">
      <w:pPr>
        <w:rPr>
          <w:b/>
        </w:rPr>
      </w:pPr>
      <w:r>
        <w:rPr>
          <w:b/>
        </w:rPr>
        <w:br w:type="page"/>
      </w:r>
    </w:p>
    <w:p w:rsidR="005F1ADD" w:rsidRDefault="005F1ADD" w:rsidP="00DA0371">
      <w:pPr>
        <w:ind w:firstLine="0"/>
        <w:jc w:val="center"/>
        <w:rPr>
          <w:b/>
        </w:rPr>
      </w:pPr>
      <w:r w:rsidRPr="005F1ADD">
        <w:rPr>
          <w:b/>
        </w:rPr>
        <w:lastRenderedPageBreak/>
        <w:t>Список литературы</w:t>
      </w:r>
    </w:p>
    <w:p w:rsidR="00DA0371" w:rsidRPr="005F1ADD" w:rsidRDefault="00DA0371" w:rsidP="00DA0371">
      <w:pPr>
        <w:ind w:firstLine="0"/>
        <w:jc w:val="center"/>
        <w:rPr>
          <w:b/>
        </w:rPr>
      </w:pPr>
    </w:p>
    <w:p w:rsidR="002054DA" w:rsidRDefault="002054DA" w:rsidP="00DA0371">
      <w:pPr>
        <w:pStyle w:val="a3"/>
        <w:numPr>
          <w:ilvl w:val="0"/>
          <w:numId w:val="1"/>
        </w:numPr>
      </w:pPr>
      <w:r>
        <w:t xml:space="preserve">Бартенев С. История экономических учений: учебник. - 2-е изд., </w:t>
      </w:r>
      <w:proofErr w:type="spellStart"/>
      <w:r>
        <w:t>перераб</w:t>
      </w:r>
      <w:proofErr w:type="spellEnd"/>
      <w:r>
        <w:t>. и доп. – М.: Магистр издательство, 2015. – 476 с.</w:t>
      </w:r>
    </w:p>
    <w:p w:rsidR="002054DA" w:rsidRPr="009F64A8" w:rsidRDefault="002054DA" w:rsidP="00DA0371">
      <w:pPr>
        <w:pStyle w:val="a3"/>
        <w:numPr>
          <w:ilvl w:val="0"/>
          <w:numId w:val="1"/>
        </w:numPr>
        <w:rPr>
          <w:lang w:val="en-US"/>
        </w:rPr>
      </w:pPr>
      <w:proofErr w:type="spellStart"/>
      <w:r w:rsidRPr="009F64A8">
        <w:t>Блауг</w:t>
      </w:r>
      <w:proofErr w:type="spellEnd"/>
      <w:r w:rsidRPr="009F64A8">
        <w:rPr>
          <w:lang w:val="en-US"/>
        </w:rPr>
        <w:t xml:space="preserve"> </w:t>
      </w:r>
      <w:r w:rsidRPr="009F64A8">
        <w:t>М</w:t>
      </w:r>
      <w:r w:rsidRPr="009F64A8">
        <w:rPr>
          <w:lang w:val="en-US"/>
        </w:rPr>
        <w:t xml:space="preserve">. </w:t>
      </w:r>
      <w:r w:rsidRPr="009F64A8">
        <w:t>Маршалл</w:t>
      </w:r>
      <w:r w:rsidRPr="009F64A8">
        <w:rPr>
          <w:lang w:val="en-US"/>
        </w:rPr>
        <w:t xml:space="preserve">, </w:t>
      </w:r>
      <w:r w:rsidRPr="009F64A8">
        <w:t>Альфред</w:t>
      </w:r>
      <w:r w:rsidRPr="009F64A8">
        <w:rPr>
          <w:lang w:val="en-US"/>
        </w:rPr>
        <w:t xml:space="preserve"> // 100 </w:t>
      </w:r>
      <w:r w:rsidRPr="009F64A8">
        <w:t>великих</w:t>
      </w:r>
      <w:r w:rsidRPr="009F64A8">
        <w:rPr>
          <w:lang w:val="en-US"/>
        </w:rPr>
        <w:t xml:space="preserve"> </w:t>
      </w:r>
      <w:r w:rsidRPr="009F64A8">
        <w:t>экономистов</w:t>
      </w:r>
      <w:r w:rsidRPr="009F64A8">
        <w:rPr>
          <w:lang w:val="en-US"/>
        </w:rPr>
        <w:t xml:space="preserve"> </w:t>
      </w:r>
      <w:r w:rsidRPr="009F64A8">
        <w:t>до</w:t>
      </w:r>
      <w:r w:rsidRPr="009F64A8">
        <w:rPr>
          <w:lang w:val="en-US"/>
        </w:rPr>
        <w:t xml:space="preserve"> </w:t>
      </w:r>
      <w:proofErr w:type="spellStart"/>
      <w:r w:rsidRPr="009F64A8">
        <w:t>Кейнса</w:t>
      </w:r>
      <w:proofErr w:type="spellEnd"/>
      <w:r w:rsidRPr="009F64A8">
        <w:rPr>
          <w:lang w:val="en-US"/>
        </w:rPr>
        <w:t xml:space="preserve"> = Great Economists before Keynes: An introduction to the lives &amp; works of one hundred great economists of the past. — </w:t>
      </w:r>
      <w:proofErr w:type="gramStart"/>
      <w:r w:rsidRPr="009F64A8">
        <w:t>СПб</w:t>
      </w:r>
      <w:r w:rsidRPr="009F64A8">
        <w:rPr>
          <w:lang w:val="en-US"/>
        </w:rPr>
        <w:t>.:</w:t>
      </w:r>
      <w:proofErr w:type="gramEnd"/>
      <w:r w:rsidRPr="009F64A8">
        <w:rPr>
          <w:lang w:val="en-US"/>
        </w:rPr>
        <w:t xml:space="preserve"> </w:t>
      </w:r>
      <w:proofErr w:type="spellStart"/>
      <w:r w:rsidRPr="009F64A8">
        <w:t>Экономикус</w:t>
      </w:r>
      <w:proofErr w:type="spellEnd"/>
      <w:r w:rsidRPr="009F64A8">
        <w:rPr>
          <w:lang w:val="en-US"/>
        </w:rPr>
        <w:t xml:space="preserve">, 2008. — </w:t>
      </w:r>
      <w:proofErr w:type="gramStart"/>
      <w:r w:rsidRPr="009F64A8">
        <w:t>С</w:t>
      </w:r>
      <w:r w:rsidRPr="009F64A8">
        <w:rPr>
          <w:lang w:val="en-US"/>
        </w:rPr>
        <w:t>. 205</w:t>
      </w:r>
      <w:proofErr w:type="gramEnd"/>
      <w:r w:rsidRPr="009F64A8">
        <w:rPr>
          <w:lang w:val="en-US"/>
        </w:rPr>
        <w:t xml:space="preserve">-209. — 352 </w:t>
      </w:r>
      <w:r w:rsidRPr="009F64A8">
        <w:t>с</w:t>
      </w:r>
      <w:r w:rsidRPr="009F64A8">
        <w:rPr>
          <w:lang w:val="en-US"/>
        </w:rPr>
        <w:t>.</w:t>
      </w:r>
    </w:p>
    <w:p w:rsidR="002054DA" w:rsidRDefault="002054DA" w:rsidP="00DA0371">
      <w:pPr>
        <w:pStyle w:val="a3"/>
        <w:numPr>
          <w:ilvl w:val="0"/>
          <w:numId w:val="1"/>
        </w:numPr>
      </w:pPr>
      <w:proofErr w:type="spellStart"/>
      <w:r w:rsidRPr="009F64A8">
        <w:t>Блауг</w:t>
      </w:r>
      <w:proofErr w:type="spellEnd"/>
      <w:r w:rsidRPr="009F64A8">
        <w:t xml:space="preserve"> М. </w:t>
      </w:r>
      <w:proofErr w:type="spellStart"/>
      <w:r w:rsidRPr="009F64A8">
        <w:t>Маршаллианская</w:t>
      </w:r>
      <w:proofErr w:type="spellEnd"/>
      <w:r w:rsidRPr="009F64A8">
        <w:t xml:space="preserve"> экономическая теория // Экономическая мысль в ретроспективе = </w:t>
      </w:r>
      <w:proofErr w:type="spellStart"/>
      <w:r w:rsidRPr="009F64A8">
        <w:t>Economic</w:t>
      </w:r>
      <w:proofErr w:type="spellEnd"/>
      <w:r w:rsidRPr="009F64A8">
        <w:t xml:space="preserve"> </w:t>
      </w:r>
      <w:proofErr w:type="spellStart"/>
      <w:r w:rsidRPr="009F64A8">
        <w:t>Theory</w:t>
      </w:r>
      <w:proofErr w:type="spellEnd"/>
      <w:r w:rsidRPr="009F64A8">
        <w:t xml:space="preserve"> </w:t>
      </w:r>
      <w:proofErr w:type="spellStart"/>
      <w:r w:rsidRPr="009F64A8">
        <w:t>in</w:t>
      </w:r>
      <w:proofErr w:type="spellEnd"/>
      <w:r w:rsidRPr="009F64A8">
        <w:t xml:space="preserve"> </w:t>
      </w:r>
      <w:proofErr w:type="spellStart"/>
      <w:r w:rsidRPr="009F64A8">
        <w:t>Retrospect</w:t>
      </w:r>
      <w:proofErr w:type="spellEnd"/>
      <w:r w:rsidRPr="009F64A8">
        <w:t>. — М.: Дело, 1994. — С. 306-394. — XVII, 627 с.</w:t>
      </w:r>
    </w:p>
    <w:p w:rsidR="002054DA" w:rsidRDefault="002054DA" w:rsidP="00DA0371">
      <w:pPr>
        <w:pStyle w:val="a3"/>
        <w:numPr>
          <w:ilvl w:val="0"/>
          <w:numId w:val="1"/>
        </w:numPr>
      </w:pPr>
      <w:r>
        <w:t>Гасанов Г.А., Гасанов Т.А. Предмет и метод исследования в учении А. Маршалла // Региональные проблемы преобразования экономики. 2015. № 7 (57). С. 4-8.</w:t>
      </w:r>
    </w:p>
    <w:p w:rsidR="002054DA" w:rsidRDefault="002054DA" w:rsidP="00DA0371">
      <w:pPr>
        <w:pStyle w:val="a3"/>
        <w:numPr>
          <w:ilvl w:val="0"/>
          <w:numId w:val="1"/>
        </w:numPr>
      </w:pPr>
      <w:r>
        <w:t>Гасанов Г.А., Гасанов Т.А. Причинно-следственные связи в учении А. Маршалла // Региональные проблемы преобразования экономики. 2014. № 11 (49). С. 6-10.</w:t>
      </w:r>
    </w:p>
    <w:p w:rsidR="002054DA" w:rsidRDefault="002054DA" w:rsidP="00DA0371">
      <w:pPr>
        <w:pStyle w:val="a3"/>
        <w:numPr>
          <w:ilvl w:val="0"/>
          <w:numId w:val="1"/>
        </w:numPr>
      </w:pPr>
      <w:r>
        <w:t>Гребнев Л.С. «Крест Маршалла»: альтернативное обоснование и смежные вопросы // Вопросы экономики. 2013. № 2. С. 108-120.</w:t>
      </w:r>
    </w:p>
    <w:p w:rsidR="002054DA" w:rsidRPr="009F64A8" w:rsidRDefault="002054DA" w:rsidP="002054DA">
      <w:pPr>
        <w:pStyle w:val="a3"/>
        <w:numPr>
          <w:ilvl w:val="0"/>
          <w:numId w:val="1"/>
        </w:numPr>
      </w:pPr>
      <w:proofErr w:type="spellStart"/>
      <w:r>
        <w:t>Гэлбрейт</w:t>
      </w:r>
      <w:proofErr w:type="spellEnd"/>
      <w:r>
        <w:t xml:space="preserve"> Дж. Жизнь в наше время. М.: Экономика, 1990.</w:t>
      </w:r>
    </w:p>
    <w:p w:rsidR="002054DA" w:rsidRDefault="002054DA" w:rsidP="00DA0371">
      <w:pPr>
        <w:pStyle w:val="a3"/>
        <w:numPr>
          <w:ilvl w:val="0"/>
          <w:numId w:val="1"/>
        </w:numPr>
      </w:pPr>
      <w:r w:rsidRPr="009F64A8">
        <w:t>Маршалл А. Принципы экономической науки. – М.: Прогресс, 1993.</w:t>
      </w:r>
    </w:p>
    <w:p w:rsidR="003F6C30" w:rsidRPr="009F64A8" w:rsidRDefault="003F6C30" w:rsidP="003F6C30">
      <w:pPr>
        <w:pStyle w:val="a3"/>
        <w:numPr>
          <w:ilvl w:val="0"/>
          <w:numId w:val="1"/>
        </w:numPr>
      </w:pPr>
      <w:proofErr w:type="spellStart"/>
      <w:r w:rsidRPr="003F6C30">
        <w:t>Роббинс</w:t>
      </w:r>
      <w:proofErr w:type="spellEnd"/>
      <w:r w:rsidRPr="003F6C30">
        <w:t xml:space="preserve"> Л.. История экономической мысли: лекции в Лондонской школе экономики. 2013</w:t>
      </w:r>
      <w:r>
        <w:t>.</w:t>
      </w:r>
    </w:p>
    <w:p w:rsidR="002054DA" w:rsidRDefault="002054DA" w:rsidP="00DA0371">
      <w:pPr>
        <w:pStyle w:val="a3"/>
        <w:numPr>
          <w:ilvl w:val="0"/>
          <w:numId w:val="1"/>
        </w:numPr>
      </w:pPr>
      <w:r>
        <w:t>Романенко И.В. История экономических учений // Экономика. Бизнес. Право. 2014. № 2. С. 56-94.</w:t>
      </w:r>
    </w:p>
    <w:p w:rsidR="002054DA" w:rsidRDefault="002054DA" w:rsidP="00DA0371">
      <w:pPr>
        <w:pStyle w:val="a3"/>
        <w:numPr>
          <w:ilvl w:val="0"/>
          <w:numId w:val="1"/>
        </w:numPr>
      </w:pPr>
      <w:r>
        <w:t>Черникова А.А., Демина В.В., Карпов Э.А. и др. История экономических учений: учебное пособие. – М.: ТНТ, 2016. – 295 с.</w:t>
      </w:r>
    </w:p>
    <w:p w:rsidR="002054DA" w:rsidRDefault="002054DA" w:rsidP="002054DA">
      <w:pPr>
        <w:pStyle w:val="a3"/>
        <w:numPr>
          <w:ilvl w:val="0"/>
          <w:numId w:val="1"/>
        </w:numPr>
      </w:pPr>
      <w:proofErr w:type="spellStart"/>
      <w:r w:rsidRPr="009F64A8">
        <w:t>Шумпетер</w:t>
      </w:r>
      <w:proofErr w:type="spellEnd"/>
      <w:r w:rsidRPr="009F64A8">
        <w:t xml:space="preserve"> Й. Глава 4. Альфред Маршалл (1842</w:t>
      </w:r>
      <w:r w:rsidR="00905739">
        <w:t>-</w:t>
      </w:r>
      <w:r w:rsidRPr="009F64A8">
        <w:t xml:space="preserve">1924) // Десять великих экономистов от Маркса до </w:t>
      </w:r>
      <w:proofErr w:type="spellStart"/>
      <w:r w:rsidRPr="009F64A8">
        <w:t>Кейнса</w:t>
      </w:r>
      <w:proofErr w:type="spellEnd"/>
      <w:r w:rsidRPr="009F64A8">
        <w:t xml:space="preserve"> = </w:t>
      </w:r>
      <w:proofErr w:type="spellStart"/>
      <w:r w:rsidRPr="009F64A8">
        <w:t>Ten</w:t>
      </w:r>
      <w:proofErr w:type="spellEnd"/>
      <w:r w:rsidRPr="009F64A8">
        <w:t xml:space="preserve"> </w:t>
      </w:r>
      <w:proofErr w:type="spellStart"/>
      <w:r w:rsidRPr="009F64A8">
        <w:t>Great</w:t>
      </w:r>
      <w:proofErr w:type="spellEnd"/>
      <w:r w:rsidRPr="009F64A8">
        <w:t xml:space="preserve"> </w:t>
      </w:r>
      <w:proofErr w:type="spellStart"/>
      <w:r w:rsidRPr="009F64A8">
        <w:t>Economists</w:t>
      </w:r>
      <w:proofErr w:type="spellEnd"/>
      <w:r w:rsidRPr="009F64A8">
        <w:t xml:space="preserve">: </w:t>
      </w:r>
      <w:proofErr w:type="spellStart"/>
      <w:r w:rsidRPr="009F64A8">
        <w:t>From</w:t>
      </w:r>
      <w:proofErr w:type="spellEnd"/>
      <w:r w:rsidRPr="009F64A8">
        <w:t xml:space="preserve"> </w:t>
      </w:r>
      <w:proofErr w:type="spellStart"/>
      <w:r w:rsidRPr="009F64A8">
        <w:t>Marx</w:t>
      </w:r>
      <w:proofErr w:type="spellEnd"/>
      <w:r w:rsidRPr="009F64A8">
        <w:t xml:space="preserve"> </w:t>
      </w:r>
      <w:proofErr w:type="spellStart"/>
      <w:r w:rsidRPr="009F64A8">
        <w:t>to</w:t>
      </w:r>
      <w:proofErr w:type="spellEnd"/>
      <w:r w:rsidRPr="009F64A8">
        <w:t xml:space="preserve"> </w:t>
      </w:r>
      <w:proofErr w:type="spellStart"/>
      <w:r w:rsidRPr="009F64A8">
        <w:t>Keynes</w:t>
      </w:r>
      <w:proofErr w:type="spellEnd"/>
      <w:r w:rsidRPr="009F64A8">
        <w:t>. — М.: Институт Гайдара, 2011. — С. 138-161. — 400 с.</w:t>
      </w:r>
    </w:p>
    <w:sectPr w:rsidR="002054DA" w:rsidSect="00E9002F">
      <w:footerReference w:type="default" r:id="rId9"/>
      <w:footerReference w:type="firs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0F" w:rsidRDefault="0053160F" w:rsidP="00F31B0E">
      <w:pPr>
        <w:spacing w:line="240" w:lineRule="auto"/>
      </w:pPr>
      <w:r>
        <w:separator/>
      </w:r>
    </w:p>
  </w:endnote>
  <w:endnote w:type="continuationSeparator" w:id="0">
    <w:p w:rsidR="0053160F" w:rsidRDefault="0053160F" w:rsidP="00F31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37821"/>
      <w:docPartObj>
        <w:docPartGallery w:val="Page Numbers (Bottom of Page)"/>
        <w:docPartUnique/>
      </w:docPartObj>
    </w:sdtPr>
    <w:sdtEndPr/>
    <w:sdtContent>
      <w:p w:rsidR="00F31B0E" w:rsidRDefault="00F31B0E">
        <w:pPr>
          <w:pStyle w:val="a6"/>
          <w:jc w:val="right"/>
        </w:pPr>
        <w:r w:rsidRPr="00F31B0E">
          <w:rPr>
            <w:sz w:val="20"/>
          </w:rPr>
          <w:fldChar w:fldCharType="begin"/>
        </w:r>
        <w:r w:rsidRPr="00F31B0E">
          <w:rPr>
            <w:sz w:val="20"/>
          </w:rPr>
          <w:instrText>PAGE   \* MERGEFORMAT</w:instrText>
        </w:r>
        <w:r w:rsidRPr="00F31B0E">
          <w:rPr>
            <w:sz w:val="20"/>
          </w:rPr>
          <w:fldChar w:fldCharType="separate"/>
        </w:r>
        <w:r w:rsidR="006B0F3C">
          <w:rPr>
            <w:noProof/>
            <w:sz w:val="20"/>
          </w:rPr>
          <w:t>2</w:t>
        </w:r>
        <w:r w:rsidRPr="00F31B0E">
          <w:rPr>
            <w:sz w:val="20"/>
          </w:rPr>
          <w:fldChar w:fldCharType="end"/>
        </w:r>
      </w:p>
    </w:sdtContent>
  </w:sdt>
  <w:p w:rsidR="00F31B0E" w:rsidRDefault="00F31B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2F" w:rsidRDefault="00E9002F">
    <w:pPr>
      <w:pStyle w:val="a6"/>
      <w:jc w:val="right"/>
    </w:pPr>
  </w:p>
  <w:p w:rsidR="00E9002F" w:rsidRDefault="00E900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0F" w:rsidRDefault="0053160F" w:rsidP="00F31B0E">
      <w:pPr>
        <w:spacing w:line="240" w:lineRule="auto"/>
      </w:pPr>
      <w:r>
        <w:separator/>
      </w:r>
    </w:p>
  </w:footnote>
  <w:footnote w:type="continuationSeparator" w:id="0">
    <w:p w:rsidR="0053160F" w:rsidRDefault="0053160F" w:rsidP="00F31B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66F50"/>
    <w:multiLevelType w:val="hybridMultilevel"/>
    <w:tmpl w:val="3B7C5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F5"/>
    <w:rsid w:val="001060F0"/>
    <w:rsid w:val="001E2896"/>
    <w:rsid w:val="002054DA"/>
    <w:rsid w:val="00246114"/>
    <w:rsid w:val="002F4A38"/>
    <w:rsid w:val="003F6C30"/>
    <w:rsid w:val="0053160F"/>
    <w:rsid w:val="00586BC2"/>
    <w:rsid w:val="00597739"/>
    <w:rsid w:val="005F1ADD"/>
    <w:rsid w:val="006B0F3C"/>
    <w:rsid w:val="006C0EB2"/>
    <w:rsid w:val="006C35F5"/>
    <w:rsid w:val="00750D65"/>
    <w:rsid w:val="00751D8E"/>
    <w:rsid w:val="0079417E"/>
    <w:rsid w:val="007A318E"/>
    <w:rsid w:val="00905739"/>
    <w:rsid w:val="009C7A6E"/>
    <w:rsid w:val="009F64A8"/>
    <w:rsid w:val="00B835A0"/>
    <w:rsid w:val="00BE795A"/>
    <w:rsid w:val="00BF7DC4"/>
    <w:rsid w:val="00C628D0"/>
    <w:rsid w:val="00C92831"/>
    <w:rsid w:val="00D8238D"/>
    <w:rsid w:val="00D96E94"/>
    <w:rsid w:val="00DA0371"/>
    <w:rsid w:val="00E9002F"/>
    <w:rsid w:val="00F31B0E"/>
    <w:rsid w:val="00F9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A8"/>
    <w:pPr>
      <w:ind w:left="720"/>
      <w:contextualSpacing/>
    </w:pPr>
  </w:style>
  <w:style w:type="paragraph" w:styleId="a4">
    <w:name w:val="header"/>
    <w:basedOn w:val="a"/>
    <w:link w:val="a5"/>
    <w:uiPriority w:val="99"/>
    <w:unhideWhenUsed/>
    <w:rsid w:val="00F31B0E"/>
    <w:pPr>
      <w:tabs>
        <w:tab w:val="center" w:pos="4677"/>
        <w:tab w:val="right" w:pos="9355"/>
      </w:tabs>
      <w:spacing w:line="240" w:lineRule="auto"/>
    </w:pPr>
  </w:style>
  <w:style w:type="character" w:customStyle="1" w:styleId="a5">
    <w:name w:val="Верхний колонтитул Знак"/>
    <w:basedOn w:val="a0"/>
    <w:link w:val="a4"/>
    <w:uiPriority w:val="99"/>
    <w:rsid w:val="00F31B0E"/>
    <w:rPr>
      <w:szCs w:val="24"/>
    </w:rPr>
  </w:style>
  <w:style w:type="paragraph" w:styleId="a6">
    <w:name w:val="footer"/>
    <w:basedOn w:val="a"/>
    <w:link w:val="a7"/>
    <w:uiPriority w:val="99"/>
    <w:unhideWhenUsed/>
    <w:rsid w:val="00F31B0E"/>
    <w:pPr>
      <w:tabs>
        <w:tab w:val="center" w:pos="4677"/>
        <w:tab w:val="right" w:pos="9355"/>
      </w:tabs>
      <w:spacing w:line="240" w:lineRule="auto"/>
    </w:pPr>
  </w:style>
  <w:style w:type="character" w:customStyle="1" w:styleId="a7">
    <w:name w:val="Нижний колонтитул Знак"/>
    <w:basedOn w:val="a0"/>
    <w:link w:val="a6"/>
    <w:uiPriority w:val="99"/>
    <w:rsid w:val="00F31B0E"/>
    <w:rPr>
      <w:szCs w:val="24"/>
    </w:rPr>
  </w:style>
  <w:style w:type="paragraph" w:styleId="a8">
    <w:name w:val="footnote text"/>
    <w:basedOn w:val="a"/>
    <w:link w:val="a9"/>
    <w:uiPriority w:val="99"/>
    <w:semiHidden/>
    <w:unhideWhenUsed/>
    <w:rsid w:val="00246114"/>
    <w:pPr>
      <w:spacing w:line="240" w:lineRule="auto"/>
      <w:ind w:firstLine="0"/>
      <w:jc w:val="left"/>
    </w:pPr>
    <w:rPr>
      <w:rFonts w:asciiTheme="minorHAnsi" w:hAnsiTheme="minorHAnsi" w:cstheme="minorBidi"/>
      <w:sz w:val="20"/>
      <w:szCs w:val="20"/>
    </w:rPr>
  </w:style>
  <w:style w:type="character" w:customStyle="1" w:styleId="a9">
    <w:name w:val="Текст сноски Знак"/>
    <w:basedOn w:val="a0"/>
    <w:link w:val="a8"/>
    <w:uiPriority w:val="99"/>
    <w:semiHidden/>
    <w:rsid w:val="00246114"/>
    <w:rPr>
      <w:rFonts w:asciiTheme="minorHAnsi" w:hAnsiTheme="minorHAnsi" w:cstheme="minorBidi"/>
      <w:sz w:val="20"/>
      <w:szCs w:val="20"/>
    </w:rPr>
  </w:style>
  <w:style w:type="character" w:styleId="aa">
    <w:name w:val="footnote reference"/>
    <w:basedOn w:val="a0"/>
    <w:uiPriority w:val="99"/>
    <w:semiHidden/>
    <w:unhideWhenUsed/>
    <w:rsid w:val="00246114"/>
    <w:rPr>
      <w:vertAlign w:val="superscript"/>
    </w:rPr>
  </w:style>
  <w:style w:type="paragraph" w:styleId="ab">
    <w:name w:val="Balloon Text"/>
    <w:basedOn w:val="a"/>
    <w:link w:val="ac"/>
    <w:uiPriority w:val="99"/>
    <w:semiHidden/>
    <w:unhideWhenUsed/>
    <w:rsid w:val="006C0EB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A8"/>
    <w:pPr>
      <w:ind w:left="720"/>
      <w:contextualSpacing/>
    </w:pPr>
  </w:style>
  <w:style w:type="paragraph" w:styleId="a4">
    <w:name w:val="header"/>
    <w:basedOn w:val="a"/>
    <w:link w:val="a5"/>
    <w:uiPriority w:val="99"/>
    <w:unhideWhenUsed/>
    <w:rsid w:val="00F31B0E"/>
    <w:pPr>
      <w:tabs>
        <w:tab w:val="center" w:pos="4677"/>
        <w:tab w:val="right" w:pos="9355"/>
      </w:tabs>
      <w:spacing w:line="240" w:lineRule="auto"/>
    </w:pPr>
  </w:style>
  <w:style w:type="character" w:customStyle="1" w:styleId="a5">
    <w:name w:val="Верхний колонтитул Знак"/>
    <w:basedOn w:val="a0"/>
    <w:link w:val="a4"/>
    <w:uiPriority w:val="99"/>
    <w:rsid w:val="00F31B0E"/>
    <w:rPr>
      <w:szCs w:val="24"/>
    </w:rPr>
  </w:style>
  <w:style w:type="paragraph" w:styleId="a6">
    <w:name w:val="footer"/>
    <w:basedOn w:val="a"/>
    <w:link w:val="a7"/>
    <w:uiPriority w:val="99"/>
    <w:unhideWhenUsed/>
    <w:rsid w:val="00F31B0E"/>
    <w:pPr>
      <w:tabs>
        <w:tab w:val="center" w:pos="4677"/>
        <w:tab w:val="right" w:pos="9355"/>
      </w:tabs>
      <w:spacing w:line="240" w:lineRule="auto"/>
    </w:pPr>
  </w:style>
  <w:style w:type="character" w:customStyle="1" w:styleId="a7">
    <w:name w:val="Нижний колонтитул Знак"/>
    <w:basedOn w:val="a0"/>
    <w:link w:val="a6"/>
    <w:uiPriority w:val="99"/>
    <w:rsid w:val="00F31B0E"/>
    <w:rPr>
      <w:szCs w:val="24"/>
    </w:rPr>
  </w:style>
  <w:style w:type="paragraph" w:styleId="a8">
    <w:name w:val="footnote text"/>
    <w:basedOn w:val="a"/>
    <w:link w:val="a9"/>
    <w:uiPriority w:val="99"/>
    <w:semiHidden/>
    <w:unhideWhenUsed/>
    <w:rsid w:val="00246114"/>
    <w:pPr>
      <w:spacing w:line="240" w:lineRule="auto"/>
      <w:ind w:firstLine="0"/>
      <w:jc w:val="left"/>
    </w:pPr>
    <w:rPr>
      <w:rFonts w:asciiTheme="minorHAnsi" w:hAnsiTheme="minorHAnsi" w:cstheme="minorBidi"/>
      <w:sz w:val="20"/>
      <w:szCs w:val="20"/>
    </w:rPr>
  </w:style>
  <w:style w:type="character" w:customStyle="1" w:styleId="a9">
    <w:name w:val="Текст сноски Знак"/>
    <w:basedOn w:val="a0"/>
    <w:link w:val="a8"/>
    <w:uiPriority w:val="99"/>
    <w:semiHidden/>
    <w:rsid w:val="00246114"/>
    <w:rPr>
      <w:rFonts w:asciiTheme="minorHAnsi" w:hAnsiTheme="minorHAnsi" w:cstheme="minorBidi"/>
      <w:sz w:val="20"/>
      <w:szCs w:val="20"/>
    </w:rPr>
  </w:style>
  <w:style w:type="character" w:styleId="aa">
    <w:name w:val="footnote reference"/>
    <w:basedOn w:val="a0"/>
    <w:uiPriority w:val="99"/>
    <w:semiHidden/>
    <w:unhideWhenUsed/>
    <w:rsid w:val="00246114"/>
    <w:rPr>
      <w:vertAlign w:val="superscript"/>
    </w:rPr>
  </w:style>
  <w:style w:type="paragraph" w:styleId="ab">
    <w:name w:val="Balloon Text"/>
    <w:basedOn w:val="a"/>
    <w:link w:val="ac"/>
    <w:uiPriority w:val="99"/>
    <w:semiHidden/>
    <w:unhideWhenUsed/>
    <w:rsid w:val="006C0EB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3726-AF12-48CA-8B3F-B77B0F43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3597</Words>
  <Characters>20507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12</cp:revision>
  <dcterms:created xsi:type="dcterms:W3CDTF">2017-11-06T19:34:00Z</dcterms:created>
  <dcterms:modified xsi:type="dcterms:W3CDTF">2018-03-08T20:17:00Z</dcterms:modified>
</cp:coreProperties>
</file>